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E4F9" w14:textId="2CA99296" w:rsidR="0034208D" w:rsidRDefault="009E3702" w:rsidP="001F5C8F">
      <w:pPr>
        <w:spacing w:line="0" w:lineRule="atLeast"/>
        <w:rPr>
          <w:rFonts w:ascii="Arial" w:eastAsia="Arial" w:hAnsi="Arial"/>
          <w:color w:val="1F4E79" w:themeColor="accent1" w:themeShade="80"/>
          <w:sz w:val="44"/>
          <w:szCs w:val="44"/>
        </w:rPr>
      </w:pPr>
      <w:r w:rsidRPr="009E3702">
        <w:rPr>
          <w:b/>
          <w:noProof/>
          <w:color w:val="1F4E79" w:themeColor="accent1" w:themeShade="80"/>
          <w:sz w:val="56"/>
          <w:szCs w:val="56"/>
        </w:rPr>
        <w:drawing>
          <wp:anchor distT="0" distB="0" distL="114300" distR="114300" simplePos="0" relativeHeight="251658240" behindDoc="1" locked="0" layoutInCell="1" allowOverlap="1" wp14:anchorId="10F30CD0" wp14:editId="08469638">
            <wp:simplePos x="0" y="0"/>
            <wp:positionH relativeFrom="margin">
              <wp:align>right</wp:align>
            </wp:positionH>
            <wp:positionV relativeFrom="paragraph">
              <wp:posOffset>-714375</wp:posOffset>
            </wp:positionV>
            <wp:extent cx="1176655" cy="117665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6655" cy="1176655"/>
                    </a:xfrm>
                    <a:prstGeom prst="rect">
                      <a:avLst/>
                    </a:prstGeom>
                    <a:noFill/>
                  </pic:spPr>
                </pic:pic>
              </a:graphicData>
            </a:graphic>
          </wp:anchor>
        </w:drawing>
      </w:r>
    </w:p>
    <w:p w14:paraId="09456914" w14:textId="3C0455AF" w:rsidR="00397985" w:rsidRPr="00397985" w:rsidRDefault="006B3217" w:rsidP="63420DA1">
      <w:pPr>
        <w:spacing w:line="0" w:lineRule="atLeast"/>
        <w:rPr>
          <w:rFonts w:ascii="Arial" w:eastAsia="Arial" w:hAnsi="Arial"/>
          <w:color w:val="1F4E79" w:themeColor="accent1" w:themeShade="80"/>
          <w:sz w:val="44"/>
          <w:szCs w:val="44"/>
        </w:rPr>
      </w:pPr>
      <w:r w:rsidRPr="63420DA1">
        <w:rPr>
          <w:rFonts w:ascii="Arial" w:eastAsia="Arial" w:hAnsi="Arial"/>
          <w:color w:val="1F4E79" w:themeColor="accent1" w:themeShade="80"/>
          <w:sz w:val="44"/>
          <w:szCs w:val="44"/>
        </w:rPr>
        <w:t>Assistant SEN</w:t>
      </w:r>
      <w:r w:rsidR="0032022A">
        <w:rPr>
          <w:rFonts w:ascii="Arial" w:eastAsia="Arial" w:hAnsi="Arial"/>
          <w:color w:val="1F4E79" w:themeColor="accent1" w:themeShade="80"/>
          <w:sz w:val="44"/>
          <w:szCs w:val="44"/>
        </w:rPr>
        <w:t>D</w:t>
      </w:r>
      <w:r w:rsidRPr="63420DA1">
        <w:rPr>
          <w:rFonts w:ascii="Arial" w:eastAsia="Arial" w:hAnsi="Arial"/>
          <w:color w:val="1F4E79" w:themeColor="accent1" w:themeShade="80"/>
          <w:sz w:val="44"/>
          <w:szCs w:val="44"/>
        </w:rPr>
        <w:t>CO</w:t>
      </w:r>
    </w:p>
    <w:p w14:paraId="46DCCA5D" w14:textId="77777777" w:rsidR="00397985" w:rsidRDefault="00397985" w:rsidP="63420DA1">
      <w:pPr>
        <w:rPr>
          <w:rFonts w:ascii="Arial" w:eastAsia="Arial" w:hAnsi="Arial"/>
        </w:rPr>
      </w:pPr>
    </w:p>
    <w:tbl>
      <w:tblPr>
        <w:tblStyle w:val="TableGrid"/>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1980"/>
        <w:gridCol w:w="7036"/>
      </w:tblGrid>
      <w:tr w:rsidR="11476D9A" w14:paraId="7101196A" w14:textId="77777777" w:rsidTr="11476D9A">
        <w:trPr>
          <w:trHeight w:val="300"/>
        </w:trPr>
        <w:tc>
          <w:tcPr>
            <w:tcW w:w="1980" w:type="dxa"/>
          </w:tcPr>
          <w:p w14:paraId="1A4B4ED1" w14:textId="46D88F90" w:rsidR="5164525E" w:rsidRDefault="5164525E" w:rsidP="11476D9A">
            <w:pPr>
              <w:spacing w:line="259" w:lineRule="auto"/>
              <w:rPr>
                <w:rFonts w:ascii="Arial" w:eastAsia="Arial" w:hAnsi="Arial"/>
                <w:sz w:val="22"/>
                <w:szCs w:val="22"/>
              </w:rPr>
            </w:pPr>
            <w:r w:rsidRPr="11476D9A">
              <w:rPr>
                <w:rFonts w:ascii="Arial" w:eastAsia="Arial" w:hAnsi="Arial"/>
                <w:b/>
                <w:bCs/>
                <w:color w:val="000000" w:themeColor="text1"/>
                <w:sz w:val="22"/>
                <w:szCs w:val="22"/>
              </w:rPr>
              <w:t>Grade &amp; Range:</w:t>
            </w:r>
          </w:p>
          <w:p w14:paraId="7CEE1741" w14:textId="71FFBD83" w:rsidR="11476D9A" w:rsidRDefault="11476D9A" w:rsidP="11476D9A">
            <w:pPr>
              <w:spacing w:line="259" w:lineRule="auto"/>
              <w:rPr>
                <w:rFonts w:ascii="Arial" w:eastAsia="Arial" w:hAnsi="Arial"/>
                <w:b/>
                <w:bCs/>
                <w:color w:val="000000" w:themeColor="text1"/>
                <w:sz w:val="22"/>
                <w:szCs w:val="22"/>
              </w:rPr>
            </w:pPr>
          </w:p>
        </w:tc>
        <w:tc>
          <w:tcPr>
            <w:tcW w:w="7036" w:type="dxa"/>
          </w:tcPr>
          <w:p w14:paraId="5D509F3D" w14:textId="4A5270D8" w:rsidR="5164525E" w:rsidRDefault="5164525E" w:rsidP="11476D9A">
            <w:pPr>
              <w:spacing w:line="276" w:lineRule="auto"/>
              <w:rPr>
                <w:rFonts w:ascii="Arial" w:eastAsia="Arial" w:hAnsi="Arial"/>
                <w:sz w:val="22"/>
                <w:szCs w:val="22"/>
              </w:rPr>
            </w:pPr>
            <w:r w:rsidRPr="11476D9A">
              <w:rPr>
                <w:rFonts w:ascii="Arial" w:eastAsia="Arial" w:hAnsi="Arial"/>
                <w:color w:val="000000" w:themeColor="text1"/>
                <w:sz w:val="22"/>
                <w:szCs w:val="22"/>
              </w:rPr>
              <w:t xml:space="preserve">NJC APT&amp;C Pay Scale Grade </w:t>
            </w:r>
            <w:r w:rsidR="005E7F83">
              <w:rPr>
                <w:rFonts w:ascii="Arial" w:eastAsia="Arial" w:hAnsi="Arial"/>
                <w:color w:val="000000" w:themeColor="text1"/>
                <w:sz w:val="22"/>
                <w:szCs w:val="22"/>
              </w:rPr>
              <w:t>8</w:t>
            </w:r>
          </w:p>
          <w:p w14:paraId="4C9C49A0" w14:textId="06FFEE2B" w:rsidR="11476D9A" w:rsidRDefault="11476D9A" w:rsidP="11476D9A">
            <w:pPr>
              <w:spacing w:line="259" w:lineRule="auto"/>
              <w:rPr>
                <w:rFonts w:ascii="Arial" w:eastAsia="Arial" w:hAnsi="Arial"/>
                <w:color w:val="000000" w:themeColor="text1"/>
                <w:sz w:val="22"/>
                <w:szCs w:val="22"/>
              </w:rPr>
            </w:pPr>
          </w:p>
        </w:tc>
      </w:tr>
      <w:tr w:rsidR="00397985" w:rsidRPr="00693767" w14:paraId="3064097A" w14:textId="77777777" w:rsidTr="11476D9A">
        <w:tc>
          <w:tcPr>
            <w:tcW w:w="1980" w:type="dxa"/>
          </w:tcPr>
          <w:p w14:paraId="2072E8D0" w14:textId="31889091" w:rsidR="00397985" w:rsidRPr="00214242" w:rsidRDefault="5164525E" w:rsidP="11476D9A">
            <w:pPr>
              <w:spacing w:line="259" w:lineRule="auto"/>
              <w:rPr>
                <w:rFonts w:ascii="Arial" w:eastAsia="Arial" w:hAnsi="Arial"/>
                <w:sz w:val="22"/>
                <w:szCs w:val="22"/>
              </w:rPr>
            </w:pPr>
            <w:r w:rsidRPr="00214242">
              <w:rPr>
                <w:rFonts w:ascii="Arial" w:eastAsia="Arial" w:hAnsi="Arial"/>
                <w:b/>
                <w:bCs/>
                <w:color w:val="000000" w:themeColor="text1"/>
                <w:sz w:val="22"/>
                <w:szCs w:val="22"/>
              </w:rPr>
              <w:t>Salary Range:</w:t>
            </w:r>
          </w:p>
          <w:p w14:paraId="1F4C1ECC" w14:textId="426B2E95" w:rsidR="00397985" w:rsidRPr="00214242" w:rsidRDefault="00397985" w:rsidP="63420DA1">
            <w:pPr>
              <w:rPr>
                <w:rFonts w:ascii="Arial" w:eastAsia="Arial" w:hAnsi="Arial"/>
                <w:sz w:val="22"/>
                <w:szCs w:val="22"/>
              </w:rPr>
            </w:pPr>
          </w:p>
        </w:tc>
        <w:tc>
          <w:tcPr>
            <w:tcW w:w="7036" w:type="dxa"/>
          </w:tcPr>
          <w:p w14:paraId="2D375F49" w14:textId="45DA97FC" w:rsidR="00E6361C" w:rsidRDefault="00214242" w:rsidP="11476D9A">
            <w:pPr>
              <w:spacing w:line="259" w:lineRule="auto"/>
              <w:rPr>
                <w:rFonts w:ascii="Arial" w:eastAsia="Arial" w:hAnsi="Arial"/>
                <w:color w:val="000000" w:themeColor="text1"/>
                <w:sz w:val="22"/>
                <w:szCs w:val="22"/>
              </w:rPr>
            </w:pPr>
            <w:r>
              <w:rPr>
                <w:rFonts w:ascii="Arial" w:eastAsia="Arial" w:hAnsi="Arial"/>
                <w:color w:val="000000" w:themeColor="text1"/>
                <w:sz w:val="22"/>
                <w:szCs w:val="22"/>
              </w:rPr>
              <w:t>Grade 8 (£36,364-£40,777)</w:t>
            </w:r>
            <w:r w:rsidR="004F4724">
              <w:rPr>
                <w:rFonts w:ascii="Arial" w:eastAsia="Arial" w:hAnsi="Arial"/>
                <w:color w:val="000000" w:themeColor="text1"/>
                <w:sz w:val="22"/>
                <w:szCs w:val="22"/>
              </w:rPr>
              <w:t xml:space="preserve"> Pro Rata</w:t>
            </w:r>
          </w:p>
          <w:p w14:paraId="69BD60B0" w14:textId="763D1160" w:rsidR="006110BA" w:rsidRPr="00214242" w:rsidRDefault="006110BA" w:rsidP="11476D9A">
            <w:pPr>
              <w:spacing w:line="259" w:lineRule="auto"/>
              <w:rPr>
                <w:rFonts w:ascii="Arial" w:eastAsia="Arial" w:hAnsi="Arial"/>
                <w:color w:val="000000" w:themeColor="text1"/>
                <w:sz w:val="22"/>
                <w:szCs w:val="22"/>
              </w:rPr>
            </w:pPr>
            <w:r>
              <w:rPr>
                <w:rFonts w:ascii="Arial" w:eastAsia="Arial" w:hAnsi="Arial"/>
                <w:color w:val="000000" w:themeColor="text1"/>
                <w:sz w:val="22"/>
                <w:szCs w:val="22"/>
              </w:rPr>
              <w:t xml:space="preserve">Potentially more for exceptional </w:t>
            </w:r>
            <w:r w:rsidR="00517671">
              <w:rPr>
                <w:rFonts w:ascii="Arial" w:eastAsia="Arial" w:hAnsi="Arial"/>
                <w:color w:val="000000" w:themeColor="text1"/>
                <w:sz w:val="22"/>
                <w:szCs w:val="22"/>
              </w:rPr>
              <w:t>candidate</w:t>
            </w:r>
            <w:r w:rsidR="00E766D1">
              <w:rPr>
                <w:rFonts w:ascii="Arial" w:eastAsia="Arial" w:hAnsi="Arial"/>
                <w:color w:val="000000" w:themeColor="text1"/>
                <w:sz w:val="22"/>
                <w:szCs w:val="22"/>
              </w:rPr>
              <w:t>s</w:t>
            </w:r>
          </w:p>
          <w:p w14:paraId="0C9E4FB2" w14:textId="519E2BD4" w:rsidR="00E6361C" w:rsidRPr="00214242" w:rsidRDefault="00E6361C" w:rsidP="11476D9A">
            <w:pPr>
              <w:spacing w:line="279" w:lineRule="auto"/>
              <w:rPr>
                <w:rFonts w:ascii="Arial" w:eastAsia="Arial" w:hAnsi="Arial"/>
                <w:color w:val="000000" w:themeColor="text1"/>
                <w:sz w:val="22"/>
                <w:szCs w:val="22"/>
              </w:rPr>
            </w:pPr>
          </w:p>
        </w:tc>
      </w:tr>
      <w:tr w:rsidR="11476D9A" w14:paraId="5062D7E5" w14:textId="77777777" w:rsidTr="11476D9A">
        <w:trPr>
          <w:trHeight w:val="300"/>
        </w:trPr>
        <w:tc>
          <w:tcPr>
            <w:tcW w:w="1980" w:type="dxa"/>
          </w:tcPr>
          <w:p w14:paraId="69766057" w14:textId="0B16D09A" w:rsidR="5164525E" w:rsidRPr="00214242" w:rsidRDefault="5164525E" w:rsidP="11476D9A">
            <w:pPr>
              <w:spacing w:line="259" w:lineRule="auto"/>
              <w:rPr>
                <w:rFonts w:ascii="Arial" w:eastAsia="Arial" w:hAnsi="Arial"/>
                <w:sz w:val="22"/>
                <w:szCs w:val="22"/>
              </w:rPr>
            </w:pPr>
            <w:r w:rsidRPr="00214242">
              <w:rPr>
                <w:rFonts w:ascii="Arial" w:eastAsia="Arial" w:hAnsi="Arial"/>
                <w:b/>
                <w:bCs/>
                <w:color w:val="000000" w:themeColor="text1"/>
                <w:sz w:val="22"/>
                <w:szCs w:val="22"/>
              </w:rPr>
              <w:t>Hours:</w:t>
            </w:r>
          </w:p>
          <w:p w14:paraId="6741DD59" w14:textId="4C967402" w:rsidR="11476D9A" w:rsidRPr="00214242" w:rsidRDefault="11476D9A" w:rsidP="11476D9A">
            <w:pPr>
              <w:rPr>
                <w:rFonts w:ascii="Arial" w:eastAsia="Arial" w:hAnsi="Arial"/>
                <w:b/>
                <w:bCs/>
                <w:sz w:val="22"/>
                <w:szCs w:val="22"/>
              </w:rPr>
            </w:pPr>
          </w:p>
        </w:tc>
        <w:tc>
          <w:tcPr>
            <w:tcW w:w="7036" w:type="dxa"/>
          </w:tcPr>
          <w:p w14:paraId="04A5350D" w14:textId="1F879957" w:rsidR="5164525E" w:rsidRPr="00214242" w:rsidRDefault="5164525E" w:rsidP="11476D9A">
            <w:pPr>
              <w:widowControl w:val="0"/>
              <w:spacing w:line="259" w:lineRule="auto"/>
              <w:rPr>
                <w:rFonts w:ascii="Arial" w:eastAsia="Arial" w:hAnsi="Arial"/>
                <w:color w:val="000000" w:themeColor="text1"/>
                <w:sz w:val="22"/>
                <w:szCs w:val="22"/>
              </w:rPr>
            </w:pPr>
            <w:r w:rsidRPr="00214242">
              <w:rPr>
                <w:rFonts w:ascii="Arial" w:eastAsia="Arial" w:hAnsi="Arial"/>
                <w:color w:val="000000" w:themeColor="text1"/>
                <w:sz w:val="22"/>
                <w:szCs w:val="22"/>
                <w:lang w:val="en-US"/>
              </w:rPr>
              <w:t xml:space="preserve">Full time (37 hours) term time plus two weeks </w:t>
            </w:r>
          </w:p>
          <w:p w14:paraId="14D00E50" w14:textId="1E75CFC5" w:rsidR="5164525E" w:rsidRPr="00214242" w:rsidRDefault="5164525E" w:rsidP="11476D9A">
            <w:pPr>
              <w:widowControl w:val="0"/>
              <w:spacing w:line="259" w:lineRule="auto"/>
              <w:rPr>
                <w:rFonts w:ascii="Arial" w:eastAsia="Arial" w:hAnsi="Arial"/>
                <w:color w:val="000000" w:themeColor="text1"/>
                <w:sz w:val="22"/>
                <w:szCs w:val="22"/>
              </w:rPr>
            </w:pPr>
            <w:r w:rsidRPr="00214242">
              <w:rPr>
                <w:rFonts w:ascii="Arial" w:eastAsia="Arial" w:hAnsi="Arial"/>
                <w:color w:val="000000" w:themeColor="text1"/>
                <w:sz w:val="22"/>
                <w:szCs w:val="22"/>
                <w:lang w:val="en-US"/>
              </w:rPr>
              <w:t>(40 weeks worked)</w:t>
            </w:r>
          </w:p>
          <w:p w14:paraId="40037772" w14:textId="1F411094" w:rsidR="11476D9A" w:rsidRPr="00214242" w:rsidRDefault="11476D9A" w:rsidP="11476D9A">
            <w:pPr>
              <w:rPr>
                <w:rFonts w:ascii="Arial" w:eastAsia="Arial" w:hAnsi="Arial"/>
                <w:sz w:val="22"/>
                <w:szCs w:val="22"/>
              </w:rPr>
            </w:pPr>
          </w:p>
        </w:tc>
      </w:tr>
      <w:tr w:rsidR="00397985" w:rsidRPr="00693767" w14:paraId="652EE47C" w14:textId="77777777" w:rsidTr="11476D9A">
        <w:tc>
          <w:tcPr>
            <w:tcW w:w="1980" w:type="dxa"/>
          </w:tcPr>
          <w:p w14:paraId="08CC4E70" w14:textId="665014F0"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Location</w:t>
            </w:r>
            <w:r w:rsidR="00A95404" w:rsidRPr="11476D9A">
              <w:rPr>
                <w:rFonts w:ascii="Arial" w:eastAsia="Arial" w:hAnsi="Arial"/>
                <w:b/>
                <w:bCs/>
                <w:sz w:val="22"/>
                <w:szCs w:val="22"/>
              </w:rPr>
              <w:t>:</w:t>
            </w:r>
          </w:p>
        </w:tc>
        <w:tc>
          <w:tcPr>
            <w:tcW w:w="7036" w:type="dxa"/>
          </w:tcPr>
          <w:p w14:paraId="444D5125" w14:textId="4DABDF8E" w:rsidR="00397985" w:rsidRPr="00693767" w:rsidRDefault="00397985" w:rsidP="63420DA1">
            <w:pPr>
              <w:rPr>
                <w:rFonts w:ascii="Arial" w:eastAsia="Arial" w:hAnsi="Arial"/>
                <w:sz w:val="22"/>
                <w:szCs w:val="22"/>
              </w:rPr>
            </w:pPr>
            <w:r w:rsidRPr="63420DA1">
              <w:rPr>
                <w:rFonts w:ascii="Arial" w:eastAsia="Arial" w:hAnsi="Arial"/>
                <w:sz w:val="22"/>
                <w:szCs w:val="22"/>
              </w:rPr>
              <w:t xml:space="preserve">Based at </w:t>
            </w:r>
            <w:r w:rsidR="00D5778C">
              <w:rPr>
                <w:rFonts w:ascii="Arial" w:eastAsia="Arial" w:hAnsi="Arial"/>
                <w:b/>
                <w:bCs/>
                <w:sz w:val="22"/>
                <w:szCs w:val="22"/>
              </w:rPr>
              <w:t>Barnacre Road Primary School</w:t>
            </w:r>
            <w:r w:rsidRPr="63420DA1">
              <w:rPr>
                <w:rFonts w:ascii="Arial" w:eastAsia="Arial" w:hAnsi="Arial"/>
                <w:sz w:val="22"/>
                <w:szCs w:val="22"/>
              </w:rPr>
              <w:t xml:space="preserve"> </w:t>
            </w:r>
          </w:p>
        </w:tc>
      </w:tr>
      <w:tr w:rsidR="00397985" w:rsidRPr="00693767" w14:paraId="09D56226" w14:textId="77777777" w:rsidTr="11476D9A">
        <w:tc>
          <w:tcPr>
            <w:tcW w:w="1980" w:type="dxa"/>
          </w:tcPr>
          <w:p w14:paraId="516552D6" w14:textId="21F6B421"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 xml:space="preserve">Closing </w:t>
            </w:r>
            <w:r w:rsidR="00A95404" w:rsidRPr="11476D9A">
              <w:rPr>
                <w:rFonts w:ascii="Arial" w:eastAsia="Arial" w:hAnsi="Arial"/>
                <w:b/>
                <w:bCs/>
                <w:sz w:val="22"/>
                <w:szCs w:val="22"/>
              </w:rPr>
              <w:t>d</w:t>
            </w:r>
            <w:r w:rsidRPr="11476D9A">
              <w:rPr>
                <w:rFonts w:ascii="Arial" w:eastAsia="Arial" w:hAnsi="Arial"/>
                <w:b/>
                <w:bCs/>
                <w:sz w:val="22"/>
                <w:szCs w:val="22"/>
              </w:rPr>
              <w:t>ate</w:t>
            </w:r>
            <w:r w:rsidR="00A95404" w:rsidRPr="11476D9A">
              <w:rPr>
                <w:rFonts w:ascii="Arial" w:eastAsia="Arial" w:hAnsi="Arial"/>
                <w:b/>
                <w:bCs/>
                <w:sz w:val="22"/>
                <w:szCs w:val="22"/>
              </w:rPr>
              <w:t>:</w:t>
            </w:r>
            <w:r w:rsidRPr="11476D9A">
              <w:rPr>
                <w:rFonts w:ascii="Arial" w:eastAsia="Arial" w:hAnsi="Arial"/>
                <w:b/>
                <w:bCs/>
                <w:sz w:val="22"/>
                <w:szCs w:val="22"/>
              </w:rPr>
              <w:t xml:space="preserve"> </w:t>
            </w:r>
          </w:p>
        </w:tc>
        <w:tc>
          <w:tcPr>
            <w:tcW w:w="7036" w:type="dxa"/>
          </w:tcPr>
          <w:p w14:paraId="3727B848" w14:textId="680F7716" w:rsidR="00397985" w:rsidRDefault="00726AB5" w:rsidP="63420DA1">
            <w:pPr>
              <w:rPr>
                <w:rFonts w:ascii="Arial" w:eastAsia="Arial" w:hAnsi="Arial"/>
                <w:sz w:val="22"/>
                <w:szCs w:val="22"/>
              </w:rPr>
            </w:pPr>
            <w:r>
              <w:rPr>
                <w:rFonts w:ascii="Arial" w:eastAsia="Arial" w:hAnsi="Arial"/>
                <w:sz w:val="22"/>
                <w:szCs w:val="22"/>
              </w:rPr>
              <w:t>Friday 5</w:t>
            </w:r>
            <w:r w:rsidRPr="00726AB5">
              <w:rPr>
                <w:rFonts w:ascii="Arial" w:eastAsia="Arial" w:hAnsi="Arial"/>
                <w:sz w:val="22"/>
                <w:szCs w:val="22"/>
                <w:vertAlign w:val="superscript"/>
              </w:rPr>
              <w:t>th</w:t>
            </w:r>
            <w:r>
              <w:rPr>
                <w:rFonts w:ascii="Arial" w:eastAsia="Arial" w:hAnsi="Arial"/>
                <w:sz w:val="22"/>
                <w:szCs w:val="22"/>
              </w:rPr>
              <w:t xml:space="preserve"> June, 9am</w:t>
            </w:r>
          </w:p>
        </w:tc>
      </w:tr>
      <w:tr w:rsidR="00397985" w:rsidRPr="00693767" w14:paraId="051FE495" w14:textId="77777777" w:rsidTr="11476D9A">
        <w:tc>
          <w:tcPr>
            <w:tcW w:w="1980" w:type="dxa"/>
          </w:tcPr>
          <w:p w14:paraId="0C5A76D0" w14:textId="1CE902E5"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Interviews</w:t>
            </w:r>
            <w:r w:rsidR="00A95404" w:rsidRPr="11476D9A">
              <w:rPr>
                <w:rFonts w:ascii="Arial" w:eastAsia="Arial" w:hAnsi="Arial"/>
                <w:b/>
                <w:bCs/>
                <w:sz w:val="22"/>
                <w:szCs w:val="22"/>
              </w:rPr>
              <w:t>:</w:t>
            </w:r>
          </w:p>
        </w:tc>
        <w:tc>
          <w:tcPr>
            <w:tcW w:w="7036" w:type="dxa"/>
          </w:tcPr>
          <w:p w14:paraId="058CC9A1" w14:textId="6BCBB99C" w:rsidR="00397985" w:rsidRDefault="00726AB5" w:rsidP="63420DA1">
            <w:pPr>
              <w:rPr>
                <w:rFonts w:ascii="Arial" w:eastAsia="Arial" w:hAnsi="Arial"/>
                <w:sz w:val="22"/>
                <w:szCs w:val="22"/>
              </w:rPr>
            </w:pPr>
            <w:r>
              <w:rPr>
                <w:rFonts w:ascii="Arial" w:eastAsia="Arial" w:hAnsi="Arial"/>
                <w:sz w:val="22"/>
                <w:szCs w:val="22"/>
              </w:rPr>
              <w:t>Tuesday 9</w:t>
            </w:r>
            <w:r w:rsidRPr="00726AB5">
              <w:rPr>
                <w:rFonts w:ascii="Arial" w:eastAsia="Arial" w:hAnsi="Arial"/>
                <w:sz w:val="22"/>
                <w:szCs w:val="22"/>
                <w:vertAlign w:val="superscript"/>
              </w:rPr>
              <w:t>th</w:t>
            </w:r>
            <w:r>
              <w:rPr>
                <w:rFonts w:ascii="Arial" w:eastAsia="Arial" w:hAnsi="Arial"/>
                <w:sz w:val="22"/>
                <w:szCs w:val="22"/>
              </w:rPr>
              <w:t xml:space="preserve"> June</w:t>
            </w:r>
          </w:p>
        </w:tc>
      </w:tr>
      <w:tr w:rsidR="00397985" w:rsidRPr="00693767" w14:paraId="6562378B" w14:textId="77777777" w:rsidTr="11476D9A">
        <w:tc>
          <w:tcPr>
            <w:tcW w:w="1980" w:type="dxa"/>
          </w:tcPr>
          <w:p w14:paraId="56EF5EDC" w14:textId="3220D06D"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Duration</w:t>
            </w:r>
            <w:r w:rsidR="00A95404" w:rsidRPr="11476D9A">
              <w:rPr>
                <w:rFonts w:ascii="Arial" w:eastAsia="Arial" w:hAnsi="Arial"/>
                <w:b/>
                <w:bCs/>
                <w:sz w:val="22"/>
                <w:szCs w:val="22"/>
              </w:rPr>
              <w:t>:</w:t>
            </w:r>
          </w:p>
        </w:tc>
        <w:tc>
          <w:tcPr>
            <w:tcW w:w="7036" w:type="dxa"/>
          </w:tcPr>
          <w:p w14:paraId="3816FFDB" w14:textId="78A1C0BE" w:rsidR="00397985" w:rsidRDefault="00A95404" w:rsidP="63420DA1">
            <w:pPr>
              <w:rPr>
                <w:rFonts w:ascii="Arial" w:eastAsia="Arial" w:hAnsi="Arial"/>
                <w:sz w:val="22"/>
                <w:szCs w:val="22"/>
              </w:rPr>
            </w:pPr>
            <w:r w:rsidRPr="63420DA1">
              <w:rPr>
                <w:rFonts w:ascii="Arial" w:eastAsia="Arial" w:hAnsi="Arial"/>
                <w:sz w:val="22"/>
                <w:szCs w:val="22"/>
              </w:rPr>
              <w:t>Full time p</w:t>
            </w:r>
            <w:r w:rsidR="00397985" w:rsidRPr="63420DA1">
              <w:rPr>
                <w:rFonts w:ascii="Arial" w:eastAsia="Arial" w:hAnsi="Arial"/>
                <w:sz w:val="22"/>
                <w:szCs w:val="22"/>
              </w:rPr>
              <w:t>ermanent position</w:t>
            </w:r>
          </w:p>
        </w:tc>
      </w:tr>
      <w:tr w:rsidR="00A95404" w:rsidRPr="00693767" w14:paraId="2427E158" w14:textId="77777777" w:rsidTr="11476D9A">
        <w:tc>
          <w:tcPr>
            <w:tcW w:w="1980" w:type="dxa"/>
          </w:tcPr>
          <w:p w14:paraId="4A2B0F30" w14:textId="2FE8B925" w:rsidR="00A95404" w:rsidRDefault="00A95404" w:rsidP="11476D9A">
            <w:pPr>
              <w:rPr>
                <w:rFonts w:ascii="Arial" w:eastAsia="Arial" w:hAnsi="Arial"/>
                <w:b/>
                <w:bCs/>
                <w:sz w:val="22"/>
                <w:szCs w:val="22"/>
              </w:rPr>
            </w:pPr>
            <w:r w:rsidRPr="11476D9A">
              <w:rPr>
                <w:rFonts w:ascii="Arial" w:eastAsia="Arial" w:hAnsi="Arial"/>
                <w:b/>
                <w:bCs/>
                <w:sz w:val="22"/>
                <w:szCs w:val="22"/>
              </w:rPr>
              <w:t>Start date:</w:t>
            </w:r>
          </w:p>
        </w:tc>
        <w:tc>
          <w:tcPr>
            <w:tcW w:w="7036" w:type="dxa"/>
          </w:tcPr>
          <w:p w14:paraId="70F28D69" w14:textId="6AB0062E" w:rsidR="00A95404" w:rsidRDefault="00D5778C" w:rsidP="63420DA1">
            <w:pPr>
              <w:rPr>
                <w:rFonts w:ascii="Arial" w:eastAsia="Arial" w:hAnsi="Arial"/>
                <w:sz w:val="22"/>
                <w:szCs w:val="22"/>
              </w:rPr>
            </w:pPr>
            <w:r>
              <w:rPr>
                <w:rFonts w:ascii="Arial" w:eastAsia="Arial" w:hAnsi="Arial"/>
                <w:sz w:val="22"/>
                <w:szCs w:val="22"/>
              </w:rPr>
              <w:t>1</w:t>
            </w:r>
            <w:r w:rsidRPr="00D5778C">
              <w:rPr>
                <w:rFonts w:ascii="Arial" w:eastAsia="Arial" w:hAnsi="Arial"/>
                <w:sz w:val="22"/>
                <w:szCs w:val="22"/>
                <w:vertAlign w:val="superscript"/>
              </w:rPr>
              <w:t>st</w:t>
            </w:r>
            <w:r>
              <w:rPr>
                <w:rFonts w:ascii="Arial" w:eastAsia="Arial" w:hAnsi="Arial"/>
                <w:sz w:val="22"/>
                <w:szCs w:val="22"/>
              </w:rPr>
              <w:t xml:space="preserve"> September 2026, with the option to start 24</w:t>
            </w:r>
            <w:r w:rsidRPr="00D5778C">
              <w:rPr>
                <w:rFonts w:ascii="Arial" w:eastAsia="Arial" w:hAnsi="Arial"/>
                <w:sz w:val="22"/>
                <w:szCs w:val="22"/>
                <w:vertAlign w:val="superscript"/>
              </w:rPr>
              <w:t>th</w:t>
            </w:r>
            <w:r>
              <w:rPr>
                <w:rFonts w:ascii="Arial" w:eastAsia="Arial" w:hAnsi="Arial"/>
                <w:sz w:val="22"/>
                <w:szCs w:val="22"/>
              </w:rPr>
              <w:t xml:space="preserve"> August.</w:t>
            </w:r>
          </w:p>
        </w:tc>
      </w:tr>
      <w:tr w:rsidR="00397985" w:rsidRPr="00693767" w14:paraId="1D40C26E" w14:textId="77777777" w:rsidTr="11476D9A">
        <w:tc>
          <w:tcPr>
            <w:tcW w:w="1980" w:type="dxa"/>
          </w:tcPr>
          <w:p w14:paraId="03F9B82D" w14:textId="70FD7B8C" w:rsidR="00397985" w:rsidRPr="00693767" w:rsidRDefault="00397985" w:rsidP="11476D9A">
            <w:pPr>
              <w:rPr>
                <w:rFonts w:ascii="Arial" w:eastAsia="Arial" w:hAnsi="Arial"/>
                <w:b/>
                <w:bCs/>
                <w:sz w:val="22"/>
                <w:szCs w:val="22"/>
              </w:rPr>
            </w:pPr>
            <w:r w:rsidRPr="11476D9A">
              <w:rPr>
                <w:rFonts w:ascii="Arial" w:eastAsia="Arial" w:hAnsi="Arial"/>
                <w:b/>
                <w:bCs/>
                <w:sz w:val="22"/>
                <w:szCs w:val="22"/>
              </w:rPr>
              <w:t xml:space="preserve">Reports </w:t>
            </w:r>
            <w:r w:rsidR="00A95404" w:rsidRPr="11476D9A">
              <w:rPr>
                <w:rFonts w:ascii="Arial" w:eastAsia="Arial" w:hAnsi="Arial"/>
                <w:b/>
                <w:bCs/>
                <w:sz w:val="22"/>
                <w:szCs w:val="22"/>
              </w:rPr>
              <w:t>t</w:t>
            </w:r>
            <w:r w:rsidRPr="11476D9A">
              <w:rPr>
                <w:rFonts w:ascii="Arial" w:eastAsia="Arial" w:hAnsi="Arial"/>
                <w:b/>
                <w:bCs/>
                <w:sz w:val="22"/>
                <w:szCs w:val="22"/>
              </w:rPr>
              <w:t>o</w:t>
            </w:r>
            <w:r w:rsidR="00A95404" w:rsidRPr="11476D9A">
              <w:rPr>
                <w:rFonts w:ascii="Arial" w:eastAsia="Arial" w:hAnsi="Arial"/>
                <w:b/>
                <w:bCs/>
                <w:sz w:val="22"/>
                <w:szCs w:val="22"/>
              </w:rPr>
              <w:t>:</w:t>
            </w:r>
          </w:p>
        </w:tc>
        <w:tc>
          <w:tcPr>
            <w:tcW w:w="7036" w:type="dxa"/>
          </w:tcPr>
          <w:p w14:paraId="167EE5C0" w14:textId="52B4B22D" w:rsidR="00397985" w:rsidRPr="00693767" w:rsidRDefault="006B3217" w:rsidP="63420DA1">
            <w:pPr>
              <w:rPr>
                <w:rFonts w:ascii="Arial" w:eastAsia="Arial" w:hAnsi="Arial"/>
                <w:sz w:val="22"/>
                <w:szCs w:val="22"/>
              </w:rPr>
            </w:pPr>
            <w:r w:rsidRPr="63420DA1">
              <w:rPr>
                <w:rFonts w:ascii="Arial" w:eastAsia="Arial" w:hAnsi="Arial"/>
                <w:sz w:val="22"/>
                <w:szCs w:val="22"/>
              </w:rPr>
              <w:t>SENDCO</w:t>
            </w:r>
          </w:p>
        </w:tc>
      </w:tr>
    </w:tbl>
    <w:p w14:paraId="586FBAF8" w14:textId="77777777" w:rsidR="00397985" w:rsidRPr="00693767" w:rsidRDefault="00397985" w:rsidP="63420DA1">
      <w:pPr>
        <w:rPr>
          <w:rFonts w:ascii="Arial" w:eastAsia="Arial" w:hAnsi="Arial"/>
          <w:sz w:val="22"/>
          <w:szCs w:val="22"/>
        </w:rPr>
      </w:pPr>
    </w:p>
    <w:tbl>
      <w:tblPr>
        <w:tblStyle w:val="TableGrid"/>
        <w:tblW w:w="9016"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397985" w:rsidRPr="00693767" w14:paraId="6EE6A194" w14:textId="77777777" w:rsidTr="63420DA1">
        <w:trPr>
          <w:trHeight w:val="1422"/>
        </w:trPr>
        <w:tc>
          <w:tcPr>
            <w:tcW w:w="9016" w:type="dxa"/>
            <w:tcBorders>
              <w:bottom w:val="single" w:sz="4" w:space="0" w:color="5B9BD5" w:themeColor="accent1"/>
            </w:tcBorders>
          </w:tcPr>
          <w:p w14:paraId="42772040" w14:textId="77777777" w:rsidR="006B3217" w:rsidRPr="006B3217" w:rsidRDefault="006B3217" w:rsidP="63420DA1">
            <w:pPr>
              <w:rPr>
                <w:rFonts w:ascii="Arial" w:eastAsia="Arial" w:hAnsi="Arial"/>
                <w:b/>
                <w:bCs/>
                <w:sz w:val="22"/>
                <w:szCs w:val="22"/>
                <w:lang w:eastAsia="en-US"/>
              </w:rPr>
            </w:pPr>
            <w:r w:rsidRPr="63420DA1">
              <w:rPr>
                <w:rFonts w:ascii="Arial" w:eastAsia="Arial" w:hAnsi="Arial"/>
                <w:b/>
                <w:bCs/>
                <w:sz w:val="22"/>
                <w:szCs w:val="22"/>
                <w:lang w:eastAsia="en-US"/>
              </w:rPr>
              <w:t>General Job Description</w:t>
            </w:r>
          </w:p>
          <w:p w14:paraId="6F1D08EB" w14:textId="77777777" w:rsidR="006B3217" w:rsidRPr="006B3217" w:rsidRDefault="006B3217" w:rsidP="63420DA1">
            <w:pPr>
              <w:rPr>
                <w:rFonts w:ascii="Arial" w:eastAsia="Arial" w:hAnsi="Arial"/>
                <w:b/>
                <w:bCs/>
                <w:color w:val="FF0051"/>
                <w:sz w:val="22"/>
                <w:szCs w:val="22"/>
                <w:lang w:eastAsia="en-US"/>
              </w:rPr>
            </w:pPr>
          </w:p>
          <w:p w14:paraId="47EC1F20" w14:textId="0662B0C5" w:rsidR="006B3217" w:rsidRPr="006B3217" w:rsidRDefault="006B3217" w:rsidP="63420DA1">
            <w:pPr>
              <w:tabs>
                <w:tab w:val="num" w:pos="596"/>
                <w:tab w:val="num" w:pos="720"/>
              </w:tabs>
              <w:spacing w:after="160" w:line="259" w:lineRule="auto"/>
              <w:rPr>
                <w:rFonts w:ascii="Arial" w:eastAsia="Arial" w:hAnsi="Arial"/>
                <w:sz w:val="22"/>
                <w:szCs w:val="22"/>
                <w:lang w:eastAsia="en-US"/>
              </w:rPr>
            </w:pPr>
            <w:r w:rsidRPr="63420DA1">
              <w:rPr>
                <w:rFonts w:ascii="Arial" w:eastAsia="Arial" w:hAnsi="Arial"/>
                <w:sz w:val="22"/>
                <w:szCs w:val="22"/>
                <w:lang w:eastAsia="en-US"/>
              </w:rPr>
              <w:t xml:space="preserve">The position of Assistant SENDCO at </w:t>
            </w:r>
            <w:r w:rsidR="00D5778C">
              <w:rPr>
                <w:rFonts w:ascii="Arial" w:eastAsia="Arial" w:hAnsi="Arial"/>
                <w:sz w:val="22"/>
                <w:szCs w:val="22"/>
                <w:lang w:eastAsia="en-US"/>
              </w:rPr>
              <w:t>Barnacre Road Primary School</w:t>
            </w:r>
            <w:r w:rsidRPr="63420DA1">
              <w:rPr>
                <w:rFonts w:ascii="Arial" w:eastAsia="Arial" w:hAnsi="Arial"/>
                <w:sz w:val="22"/>
                <w:szCs w:val="22"/>
                <w:lang w:eastAsia="en-US"/>
              </w:rPr>
              <w:t xml:space="preserve"> is a key role in our inclusive, community school. </w:t>
            </w:r>
          </w:p>
          <w:p w14:paraId="4872DCED" w14:textId="77777777" w:rsidR="006B3217" w:rsidRPr="006B3217" w:rsidRDefault="006B3217" w:rsidP="63420DA1">
            <w:pPr>
              <w:rPr>
                <w:rFonts w:ascii="Arial" w:eastAsia="Arial" w:hAnsi="Arial"/>
                <w:b/>
                <w:bCs/>
                <w:color w:val="FF0051"/>
                <w:sz w:val="22"/>
                <w:szCs w:val="22"/>
                <w:lang w:eastAsia="en-US"/>
              </w:rPr>
            </w:pPr>
            <w:r w:rsidRPr="63420DA1">
              <w:rPr>
                <w:rFonts w:ascii="Arial" w:eastAsia="Arial" w:hAnsi="Arial"/>
                <w:sz w:val="22"/>
                <w:szCs w:val="22"/>
                <w:lang w:eastAsia="en-US"/>
              </w:rPr>
              <w:t>The Assistant SENDCO will lead the provision for all pupils who have additional learning needs and work alongside the SENDCO to secure excellent outcomes. They will be committed to breaking down any barriers to learning by deploying the support team and identified resources in effective and creative ways to meet the requirements of individual pupils with additional and different learning needs.</w:t>
            </w:r>
          </w:p>
          <w:p w14:paraId="7B1A3A24" w14:textId="77777777" w:rsidR="006B3217" w:rsidRPr="006B3217" w:rsidRDefault="006B3217" w:rsidP="63420DA1">
            <w:pPr>
              <w:rPr>
                <w:rFonts w:ascii="Arial" w:eastAsia="Arial" w:hAnsi="Arial"/>
                <w:sz w:val="22"/>
                <w:szCs w:val="22"/>
                <w:lang w:eastAsia="en-US"/>
              </w:rPr>
            </w:pPr>
          </w:p>
          <w:p w14:paraId="38357EC6" w14:textId="77777777" w:rsidR="006B3217" w:rsidRPr="006B3217" w:rsidRDefault="006B3217" w:rsidP="63420DA1">
            <w:pPr>
              <w:spacing w:after="160" w:line="259" w:lineRule="auto"/>
              <w:rPr>
                <w:rFonts w:ascii="Arial" w:eastAsia="Arial" w:hAnsi="Arial"/>
                <w:b/>
                <w:bCs/>
                <w:sz w:val="22"/>
                <w:szCs w:val="22"/>
                <w:lang w:eastAsia="en-US"/>
              </w:rPr>
            </w:pPr>
            <w:r w:rsidRPr="63420DA1">
              <w:rPr>
                <w:rFonts w:ascii="Arial" w:eastAsia="Arial" w:hAnsi="Arial"/>
                <w:b/>
                <w:bCs/>
                <w:sz w:val="22"/>
                <w:szCs w:val="22"/>
                <w:lang w:eastAsia="en-US"/>
              </w:rPr>
              <w:t>Specific responsibilities of the post of Assistant SENDCO:</w:t>
            </w:r>
          </w:p>
          <w:p w14:paraId="774D49F8" w14:textId="77777777" w:rsidR="006B3217" w:rsidRPr="006B3217" w:rsidRDefault="006B3217" w:rsidP="63420DA1">
            <w:pPr>
              <w:widowControl w:val="0"/>
              <w:rPr>
                <w:rFonts w:ascii="Arial" w:eastAsia="Arial" w:hAnsi="Arial"/>
                <w:b/>
                <w:bCs/>
                <w:sz w:val="22"/>
                <w:szCs w:val="22"/>
                <w:lang w:eastAsia="en-US"/>
              </w:rPr>
            </w:pPr>
            <w:r w:rsidRPr="63420DA1">
              <w:rPr>
                <w:rFonts w:ascii="Arial" w:eastAsia="Arial" w:hAnsi="Arial"/>
                <w:b/>
                <w:bCs/>
                <w:sz w:val="22"/>
                <w:szCs w:val="22"/>
                <w:lang w:eastAsia="en-US"/>
              </w:rPr>
              <w:t>Responsibility for the aspects of provision for students with SEND, including:</w:t>
            </w:r>
          </w:p>
          <w:p w14:paraId="6B1B9957" w14:textId="1692E10F" w:rsidR="006B3217" w:rsidRPr="006B3217" w:rsidRDefault="00D5778C" w:rsidP="63420DA1">
            <w:pPr>
              <w:widowControl w:val="0"/>
              <w:numPr>
                <w:ilvl w:val="0"/>
                <w:numId w:val="48"/>
              </w:numPr>
              <w:tabs>
                <w:tab w:val="num" w:pos="567"/>
                <w:tab w:val="num" w:pos="596"/>
              </w:tabs>
              <w:spacing w:after="160" w:line="259" w:lineRule="auto"/>
              <w:rPr>
                <w:rFonts w:ascii="Arial" w:eastAsia="Arial" w:hAnsi="Arial"/>
                <w:sz w:val="22"/>
                <w:szCs w:val="22"/>
                <w:lang w:eastAsia="en-US"/>
              </w:rPr>
            </w:pPr>
            <w:r>
              <w:rPr>
                <w:rFonts w:ascii="Arial" w:eastAsia="Arial" w:hAnsi="Arial"/>
                <w:sz w:val="22"/>
                <w:szCs w:val="22"/>
                <w:lang w:eastAsia="en-US"/>
              </w:rPr>
              <w:t xml:space="preserve">Supporting the SENDCO with </w:t>
            </w:r>
            <w:r w:rsidR="006B3217" w:rsidRPr="63420DA1">
              <w:rPr>
                <w:rFonts w:ascii="Arial" w:eastAsia="Arial" w:hAnsi="Arial"/>
                <w:sz w:val="22"/>
                <w:szCs w:val="22"/>
                <w:lang w:eastAsia="en-US"/>
              </w:rPr>
              <w:t xml:space="preserve">SEND Assessment, recording and reporting </w:t>
            </w:r>
          </w:p>
          <w:p w14:paraId="1CD68E53" w14:textId="5F891848" w:rsidR="006B3217" w:rsidRPr="006B3217" w:rsidRDefault="006B3217" w:rsidP="63420DA1">
            <w:pPr>
              <w:widowControl w:val="0"/>
              <w:numPr>
                <w:ilvl w:val="0"/>
                <w:numId w:val="48"/>
              </w:numPr>
              <w:tabs>
                <w:tab w:val="num" w:pos="567"/>
                <w:tab w:val="num" w:pos="596"/>
              </w:tabs>
              <w:spacing w:after="160" w:line="259" w:lineRule="auto"/>
              <w:rPr>
                <w:rFonts w:ascii="Arial" w:eastAsia="Arial" w:hAnsi="Arial"/>
                <w:sz w:val="22"/>
                <w:szCs w:val="22"/>
                <w:lang w:eastAsia="en-US"/>
              </w:rPr>
            </w:pPr>
            <w:r w:rsidRPr="63420DA1">
              <w:rPr>
                <w:rFonts w:ascii="Arial" w:eastAsia="Arial" w:hAnsi="Arial"/>
                <w:sz w:val="22"/>
                <w:szCs w:val="22"/>
                <w:lang w:eastAsia="en-US"/>
              </w:rPr>
              <w:t>Resources and accommodation</w:t>
            </w:r>
            <w:r w:rsidR="00D5778C">
              <w:rPr>
                <w:rFonts w:ascii="Arial" w:eastAsia="Arial" w:hAnsi="Arial"/>
                <w:sz w:val="22"/>
                <w:szCs w:val="22"/>
                <w:lang w:eastAsia="en-US"/>
              </w:rPr>
              <w:t>, including leading provision in our ‘Nest’</w:t>
            </w:r>
          </w:p>
          <w:p w14:paraId="3086F054" w14:textId="0E78E04A" w:rsidR="006B3217" w:rsidRPr="006B3217" w:rsidRDefault="006B3217" w:rsidP="63420DA1">
            <w:pPr>
              <w:widowControl w:val="0"/>
              <w:numPr>
                <w:ilvl w:val="0"/>
                <w:numId w:val="48"/>
              </w:numPr>
              <w:tabs>
                <w:tab w:val="num" w:pos="567"/>
                <w:tab w:val="num" w:pos="596"/>
              </w:tabs>
              <w:spacing w:after="160" w:line="259" w:lineRule="auto"/>
              <w:rPr>
                <w:rFonts w:ascii="Arial" w:eastAsia="Arial" w:hAnsi="Arial"/>
                <w:sz w:val="22"/>
                <w:szCs w:val="22"/>
                <w:lang w:eastAsia="en-US"/>
              </w:rPr>
            </w:pPr>
            <w:r w:rsidRPr="63420DA1">
              <w:rPr>
                <w:rFonts w:ascii="Arial" w:eastAsia="Arial" w:hAnsi="Arial"/>
                <w:sz w:val="22"/>
                <w:szCs w:val="22"/>
                <w:lang w:eastAsia="en-US"/>
              </w:rPr>
              <w:t xml:space="preserve">The work and professional development of staff </w:t>
            </w:r>
          </w:p>
          <w:p w14:paraId="43BE8B13" w14:textId="105949CA" w:rsidR="006B3217" w:rsidRPr="006B3217" w:rsidRDefault="006B3217" w:rsidP="63420DA1">
            <w:pPr>
              <w:tabs>
                <w:tab w:val="num" w:pos="596"/>
              </w:tabs>
              <w:spacing w:after="160" w:line="259" w:lineRule="auto"/>
              <w:rPr>
                <w:rFonts w:ascii="Arial" w:eastAsia="Arial" w:hAnsi="Arial"/>
                <w:sz w:val="22"/>
                <w:szCs w:val="22"/>
                <w:lang w:eastAsia="en-US"/>
              </w:rPr>
            </w:pPr>
            <w:r w:rsidRPr="63420DA1">
              <w:rPr>
                <w:rFonts w:ascii="Arial" w:eastAsia="Arial" w:hAnsi="Arial"/>
                <w:sz w:val="22"/>
                <w:szCs w:val="22"/>
                <w:lang w:eastAsia="en-US"/>
              </w:rPr>
              <w:t>The post-holder will be an effective and successful staff member who shows a high level of commitment to the school and offers positive support for our aims, mission statement, values and future development.</w:t>
            </w:r>
          </w:p>
          <w:p w14:paraId="6EBD8019" w14:textId="0F5B1B36" w:rsidR="006B3217" w:rsidRPr="006B3217" w:rsidRDefault="006B3217" w:rsidP="63420DA1">
            <w:pPr>
              <w:tabs>
                <w:tab w:val="num" w:pos="596"/>
              </w:tabs>
              <w:spacing w:after="160" w:line="259" w:lineRule="auto"/>
              <w:rPr>
                <w:rFonts w:ascii="Arial" w:eastAsia="Arial" w:hAnsi="Arial"/>
                <w:sz w:val="22"/>
                <w:szCs w:val="22"/>
                <w:lang w:eastAsia="en-US"/>
              </w:rPr>
            </w:pPr>
            <w:r w:rsidRPr="63420DA1">
              <w:rPr>
                <w:rFonts w:ascii="Arial" w:eastAsia="Arial" w:hAnsi="Arial"/>
                <w:b/>
                <w:bCs/>
                <w:sz w:val="22"/>
                <w:szCs w:val="22"/>
                <w:lang w:eastAsia="en-US"/>
              </w:rPr>
              <w:t>Responsibility for the leadership of SEND, including:</w:t>
            </w:r>
          </w:p>
          <w:p w14:paraId="76E8432D" w14:textId="77777777" w:rsidR="006B3217" w:rsidRPr="006B3217" w:rsidRDefault="006B3217" w:rsidP="63420DA1">
            <w:pPr>
              <w:widowControl w:val="0"/>
              <w:numPr>
                <w:ilvl w:val="0"/>
                <w:numId w:val="49"/>
              </w:numPr>
              <w:tabs>
                <w:tab w:val="num" w:pos="596"/>
              </w:tabs>
              <w:spacing w:after="160" w:line="259" w:lineRule="auto"/>
              <w:ind w:left="1200"/>
              <w:rPr>
                <w:rFonts w:ascii="Arial" w:eastAsia="Arial" w:hAnsi="Arial"/>
                <w:sz w:val="22"/>
                <w:szCs w:val="22"/>
                <w:lang w:eastAsia="en-US"/>
              </w:rPr>
            </w:pPr>
            <w:r w:rsidRPr="63420DA1">
              <w:rPr>
                <w:rFonts w:ascii="Arial" w:eastAsia="Arial" w:hAnsi="Arial"/>
                <w:sz w:val="22"/>
                <w:szCs w:val="22"/>
                <w:lang w:eastAsia="en-US"/>
              </w:rPr>
              <w:t>To work closely with the Senior Leadership Team and colleagues in the strategic development and implementation of the school’s Special Educational Needs (SEND) policy and to ensure the objectives to develop SEND are reflected across the whole school.</w:t>
            </w:r>
          </w:p>
          <w:p w14:paraId="47661E8B" w14:textId="77777777" w:rsidR="006B3217" w:rsidRPr="006B3217" w:rsidRDefault="006B3217" w:rsidP="63420DA1">
            <w:pPr>
              <w:widowControl w:val="0"/>
              <w:numPr>
                <w:ilvl w:val="0"/>
                <w:numId w:val="49"/>
              </w:numPr>
              <w:tabs>
                <w:tab w:val="num" w:pos="596"/>
              </w:tabs>
              <w:spacing w:after="160" w:line="259" w:lineRule="auto"/>
              <w:ind w:left="1200"/>
              <w:rPr>
                <w:rFonts w:ascii="Arial" w:eastAsia="Arial" w:hAnsi="Arial"/>
                <w:sz w:val="22"/>
                <w:szCs w:val="22"/>
                <w:lang w:eastAsia="en-US"/>
              </w:rPr>
            </w:pPr>
            <w:r w:rsidRPr="63420DA1">
              <w:rPr>
                <w:rFonts w:ascii="Arial" w:eastAsia="Arial" w:hAnsi="Arial"/>
                <w:sz w:val="22"/>
                <w:szCs w:val="22"/>
                <w:lang w:eastAsia="en-US"/>
              </w:rPr>
              <w:t>To be responsible for high quality support provision for all students with SEND across the whole school</w:t>
            </w:r>
          </w:p>
          <w:p w14:paraId="0717A217" w14:textId="6348C6C1" w:rsidR="00EB5963" w:rsidRPr="00D5778C" w:rsidRDefault="006B3217" w:rsidP="00D5778C">
            <w:pPr>
              <w:widowControl w:val="0"/>
              <w:numPr>
                <w:ilvl w:val="0"/>
                <w:numId w:val="49"/>
              </w:numPr>
              <w:tabs>
                <w:tab w:val="num" w:pos="596"/>
              </w:tabs>
              <w:spacing w:after="160" w:line="259" w:lineRule="auto"/>
              <w:ind w:left="1200"/>
              <w:rPr>
                <w:rFonts w:ascii="Arial" w:eastAsia="Arial" w:hAnsi="Arial"/>
                <w:sz w:val="22"/>
                <w:szCs w:val="22"/>
                <w:lang w:eastAsia="en-US"/>
              </w:rPr>
            </w:pPr>
            <w:r w:rsidRPr="63420DA1">
              <w:rPr>
                <w:rFonts w:ascii="Arial" w:eastAsia="Arial" w:hAnsi="Arial"/>
                <w:sz w:val="22"/>
                <w:szCs w:val="22"/>
                <w:lang w:eastAsia="en-US"/>
              </w:rPr>
              <w:t>To ensure the effectiveness of all support, intervention and teaching for SEND students through careful monitoring, self-evaluation and appropriate follow up and support</w:t>
            </w:r>
          </w:p>
          <w:p w14:paraId="5544D193" w14:textId="77777777" w:rsidR="006B3217" w:rsidRPr="006B3217" w:rsidRDefault="006B3217" w:rsidP="63420DA1">
            <w:pPr>
              <w:widowControl w:val="0"/>
              <w:numPr>
                <w:ilvl w:val="0"/>
                <w:numId w:val="49"/>
              </w:numPr>
              <w:tabs>
                <w:tab w:val="num" w:pos="596"/>
              </w:tabs>
              <w:spacing w:after="160" w:line="259" w:lineRule="auto"/>
              <w:ind w:left="1200"/>
              <w:contextualSpacing/>
              <w:rPr>
                <w:rFonts w:ascii="Arial" w:eastAsia="Arial" w:hAnsi="Arial"/>
                <w:sz w:val="22"/>
                <w:szCs w:val="22"/>
                <w:lang w:eastAsia="en-US"/>
              </w:rPr>
            </w:pPr>
            <w:r w:rsidRPr="63420DA1">
              <w:rPr>
                <w:rFonts w:ascii="Arial" w:eastAsia="Arial" w:hAnsi="Arial"/>
                <w:sz w:val="22"/>
                <w:szCs w:val="22"/>
                <w:lang w:eastAsia="en-US"/>
              </w:rPr>
              <w:lastRenderedPageBreak/>
              <w:t>To promote the highest of expectations and inspire innovation and challenge for all learners</w:t>
            </w:r>
          </w:p>
          <w:p w14:paraId="4C28E64B" w14:textId="77777777" w:rsidR="006B3217" w:rsidRPr="006B3217" w:rsidRDefault="006B3217" w:rsidP="63420DA1">
            <w:pPr>
              <w:widowControl w:val="0"/>
              <w:numPr>
                <w:ilvl w:val="0"/>
                <w:numId w:val="49"/>
              </w:numPr>
              <w:tabs>
                <w:tab w:val="num" w:pos="596"/>
              </w:tabs>
              <w:spacing w:after="160" w:line="259" w:lineRule="auto"/>
              <w:ind w:left="1200"/>
              <w:rPr>
                <w:rFonts w:ascii="Arial" w:eastAsia="Arial" w:hAnsi="Arial"/>
                <w:sz w:val="22"/>
                <w:szCs w:val="22"/>
                <w:lang w:eastAsia="en-US"/>
              </w:rPr>
            </w:pPr>
            <w:r w:rsidRPr="63420DA1">
              <w:rPr>
                <w:rFonts w:ascii="Arial" w:eastAsia="Arial" w:hAnsi="Arial"/>
                <w:sz w:val="22"/>
                <w:szCs w:val="22"/>
                <w:lang w:eastAsia="en-US"/>
              </w:rPr>
              <w:t>To ensure the learning needs of every SEND student are met and to respond proactively where gaps in performance become evident from data analysis</w:t>
            </w:r>
          </w:p>
          <w:p w14:paraId="5817A8AE" w14:textId="77777777" w:rsidR="006B3217" w:rsidRPr="006B3217" w:rsidRDefault="006B3217" w:rsidP="63420DA1">
            <w:pPr>
              <w:widowControl w:val="0"/>
              <w:numPr>
                <w:ilvl w:val="0"/>
                <w:numId w:val="49"/>
              </w:numPr>
              <w:tabs>
                <w:tab w:val="num" w:pos="596"/>
              </w:tabs>
              <w:spacing w:after="160" w:line="259" w:lineRule="auto"/>
              <w:ind w:left="1200"/>
              <w:rPr>
                <w:rFonts w:ascii="Arial" w:eastAsia="Arial" w:hAnsi="Arial"/>
                <w:sz w:val="22"/>
                <w:szCs w:val="22"/>
                <w:lang w:eastAsia="en-US"/>
              </w:rPr>
            </w:pPr>
            <w:r w:rsidRPr="63420DA1">
              <w:rPr>
                <w:rFonts w:ascii="Arial" w:eastAsia="Arial" w:hAnsi="Arial"/>
                <w:sz w:val="22"/>
                <w:szCs w:val="22"/>
                <w:lang w:eastAsia="en-US"/>
              </w:rPr>
              <w:t>To work closely with colleagues across the Bay Learning trust to share best practice across our family of schools.</w:t>
            </w:r>
          </w:p>
          <w:p w14:paraId="1EAF0875" w14:textId="77777777" w:rsidR="006B3217" w:rsidRPr="006B3217" w:rsidRDefault="006B3217" w:rsidP="63420DA1">
            <w:pPr>
              <w:rPr>
                <w:rFonts w:ascii="Arial" w:eastAsia="Arial" w:hAnsi="Arial"/>
                <w:sz w:val="22"/>
                <w:szCs w:val="22"/>
                <w:lang w:eastAsia="en-US"/>
              </w:rPr>
            </w:pPr>
          </w:p>
          <w:p w14:paraId="3BE443E6" w14:textId="77777777" w:rsidR="006B3217" w:rsidRPr="006B3217" w:rsidRDefault="006B3217" w:rsidP="63420DA1">
            <w:pPr>
              <w:rPr>
                <w:rFonts w:ascii="Arial" w:eastAsia="Arial" w:hAnsi="Arial"/>
                <w:b/>
                <w:bCs/>
                <w:sz w:val="22"/>
                <w:szCs w:val="22"/>
                <w:lang w:val="en-US" w:eastAsia="en-US"/>
              </w:rPr>
            </w:pPr>
            <w:r w:rsidRPr="63420DA1">
              <w:rPr>
                <w:rFonts w:ascii="Arial" w:eastAsia="Arial" w:hAnsi="Arial"/>
                <w:b/>
                <w:bCs/>
                <w:sz w:val="22"/>
                <w:szCs w:val="22"/>
                <w:lang w:val="en-US" w:eastAsia="en-US"/>
              </w:rPr>
              <w:t>Responsibility for teaching and learning, including:</w:t>
            </w:r>
          </w:p>
          <w:p w14:paraId="3F0DAEC3" w14:textId="77777777" w:rsidR="006B3217" w:rsidRPr="006B3217" w:rsidRDefault="006B3217" w:rsidP="63420DA1">
            <w:pPr>
              <w:rPr>
                <w:rFonts w:ascii="Arial" w:eastAsia="Arial" w:hAnsi="Arial"/>
                <w:sz w:val="22"/>
                <w:szCs w:val="22"/>
                <w:lang w:eastAsia="en-US"/>
              </w:rPr>
            </w:pPr>
          </w:p>
          <w:p w14:paraId="0AF65160" w14:textId="6FDE0B8D" w:rsidR="006B3217" w:rsidRDefault="00D5778C" w:rsidP="63420DA1">
            <w:pPr>
              <w:widowControl w:val="0"/>
              <w:numPr>
                <w:ilvl w:val="0"/>
                <w:numId w:val="50"/>
              </w:numPr>
              <w:spacing w:after="160" w:line="259" w:lineRule="auto"/>
              <w:rPr>
                <w:rFonts w:ascii="Arial" w:eastAsia="Arial" w:hAnsi="Arial"/>
                <w:sz w:val="22"/>
                <w:szCs w:val="22"/>
                <w:lang w:eastAsia="en-US"/>
              </w:rPr>
            </w:pPr>
            <w:r>
              <w:rPr>
                <w:rFonts w:ascii="Arial" w:eastAsia="Arial" w:hAnsi="Arial"/>
                <w:sz w:val="22"/>
                <w:szCs w:val="22"/>
                <w:lang w:eastAsia="en-US"/>
              </w:rPr>
              <w:t>Planning for and delivering small group intervention in the Nest</w:t>
            </w:r>
          </w:p>
          <w:p w14:paraId="7B699AC2" w14:textId="658FFCE7" w:rsidR="00D5778C" w:rsidRPr="006B3217" w:rsidRDefault="00D5778C" w:rsidP="63420DA1">
            <w:pPr>
              <w:widowControl w:val="0"/>
              <w:numPr>
                <w:ilvl w:val="0"/>
                <w:numId w:val="50"/>
              </w:numPr>
              <w:spacing w:after="160" w:line="259" w:lineRule="auto"/>
              <w:rPr>
                <w:rFonts w:ascii="Arial" w:eastAsia="Arial" w:hAnsi="Arial"/>
                <w:sz w:val="22"/>
                <w:szCs w:val="22"/>
                <w:lang w:eastAsia="en-US"/>
              </w:rPr>
            </w:pPr>
            <w:r>
              <w:rPr>
                <w:rFonts w:ascii="Arial" w:eastAsia="Arial" w:hAnsi="Arial"/>
                <w:sz w:val="22"/>
                <w:szCs w:val="22"/>
                <w:lang w:eastAsia="en-US"/>
              </w:rPr>
              <w:t>Planning for and delivering tailored curricula where appropriate</w:t>
            </w:r>
          </w:p>
          <w:p w14:paraId="269C7DE2" w14:textId="77777777" w:rsidR="006B3217" w:rsidRPr="006B3217" w:rsidRDefault="006B3217" w:rsidP="63420DA1">
            <w:pPr>
              <w:widowControl w:val="0"/>
              <w:ind w:left="1200"/>
              <w:rPr>
                <w:rFonts w:ascii="Arial" w:eastAsia="Arial" w:hAnsi="Arial"/>
                <w:sz w:val="22"/>
                <w:szCs w:val="22"/>
                <w:lang w:eastAsia="en-US"/>
              </w:rPr>
            </w:pPr>
          </w:p>
          <w:p w14:paraId="5C960ECE" w14:textId="77777777" w:rsidR="006B3217" w:rsidRPr="006B3217" w:rsidRDefault="006B3217" w:rsidP="63420DA1">
            <w:pPr>
              <w:rPr>
                <w:rFonts w:ascii="Arial" w:eastAsia="Arial" w:hAnsi="Arial"/>
                <w:sz w:val="22"/>
                <w:szCs w:val="22"/>
                <w:lang w:eastAsia="en-US"/>
              </w:rPr>
            </w:pPr>
            <w:r w:rsidRPr="63420DA1">
              <w:rPr>
                <w:rFonts w:ascii="Arial" w:eastAsia="Arial" w:hAnsi="Arial"/>
                <w:b/>
                <w:bCs/>
                <w:sz w:val="22"/>
                <w:szCs w:val="22"/>
                <w:lang w:val="en-US" w:eastAsia="en-US"/>
              </w:rPr>
              <w:t>Responsibility for recording and assessment, including:</w:t>
            </w:r>
          </w:p>
          <w:p w14:paraId="03C2EE86" w14:textId="77777777" w:rsidR="006B3217" w:rsidRPr="006B3217" w:rsidRDefault="006B3217" w:rsidP="63420DA1">
            <w:pPr>
              <w:rPr>
                <w:rFonts w:ascii="Arial" w:eastAsia="Arial" w:hAnsi="Arial"/>
                <w:sz w:val="22"/>
                <w:szCs w:val="22"/>
                <w:lang w:eastAsia="en-US"/>
              </w:rPr>
            </w:pPr>
          </w:p>
          <w:p w14:paraId="68453D8E" w14:textId="77777777" w:rsidR="006B3217" w:rsidRPr="006B3217" w:rsidRDefault="006B3217" w:rsidP="63420DA1">
            <w:pPr>
              <w:widowControl w:val="0"/>
              <w:numPr>
                <w:ilvl w:val="0"/>
                <w:numId w:val="50"/>
              </w:numPr>
              <w:spacing w:after="160" w:line="259" w:lineRule="auto"/>
              <w:rPr>
                <w:rFonts w:ascii="Arial" w:eastAsia="Arial" w:hAnsi="Arial"/>
                <w:sz w:val="22"/>
                <w:szCs w:val="22"/>
                <w:lang w:eastAsia="en-US"/>
              </w:rPr>
            </w:pPr>
            <w:r w:rsidRPr="63420DA1">
              <w:rPr>
                <w:rFonts w:ascii="Arial" w:eastAsia="Arial" w:hAnsi="Arial"/>
                <w:sz w:val="22"/>
                <w:szCs w:val="22"/>
                <w:lang w:eastAsia="en-US"/>
              </w:rPr>
              <w:t>Set appropriately challenging targets for raising achievement among pupils with SEND and monitor progress against targets for all SEND students</w:t>
            </w:r>
          </w:p>
          <w:p w14:paraId="216148B8" w14:textId="5ACC8C09" w:rsidR="006B3217" w:rsidRDefault="006B3217" w:rsidP="63420DA1">
            <w:pPr>
              <w:widowControl w:val="0"/>
              <w:numPr>
                <w:ilvl w:val="0"/>
                <w:numId w:val="50"/>
              </w:numPr>
              <w:spacing w:after="160" w:line="259" w:lineRule="auto"/>
              <w:contextualSpacing/>
              <w:rPr>
                <w:rFonts w:ascii="Arial" w:eastAsia="Arial" w:hAnsi="Arial"/>
                <w:sz w:val="22"/>
                <w:szCs w:val="22"/>
                <w:lang w:eastAsia="en-US"/>
              </w:rPr>
            </w:pPr>
            <w:r w:rsidRPr="63420DA1">
              <w:rPr>
                <w:rFonts w:ascii="Arial" w:eastAsia="Arial" w:hAnsi="Arial"/>
                <w:sz w:val="22"/>
                <w:szCs w:val="22"/>
                <w:lang w:eastAsia="en-US"/>
              </w:rPr>
              <w:t xml:space="preserve">Lead reviews and provide documentation and information to inform staff of pupils’ needs </w:t>
            </w:r>
          </w:p>
          <w:p w14:paraId="08BA9329" w14:textId="77777777" w:rsidR="006B3217" w:rsidRPr="006B3217" w:rsidRDefault="006B3217" w:rsidP="63420DA1">
            <w:pPr>
              <w:widowControl w:val="0"/>
              <w:numPr>
                <w:ilvl w:val="0"/>
                <w:numId w:val="50"/>
              </w:numPr>
              <w:spacing w:after="160" w:line="259" w:lineRule="auto"/>
              <w:contextualSpacing/>
              <w:rPr>
                <w:rFonts w:ascii="Arial" w:eastAsia="Arial" w:hAnsi="Arial"/>
                <w:sz w:val="22"/>
                <w:szCs w:val="22"/>
                <w:lang w:eastAsia="en-US"/>
              </w:rPr>
            </w:pPr>
            <w:r w:rsidRPr="63420DA1">
              <w:rPr>
                <w:rFonts w:ascii="Arial" w:eastAsia="Arial" w:hAnsi="Arial"/>
                <w:sz w:val="22"/>
                <w:szCs w:val="22"/>
                <w:lang w:eastAsia="en-US"/>
              </w:rPr>
              <w:t>Collect and interpret specialist assessment data.</w:t>
            </w:r>
          </w:p>
          <w:p w14:paraId="78AC30C2" w14:textId="7BEB5900" w:rsidR="006B3217" w:rsidRPr="006B3217" w:rsidRDefault="006B3217" w:rsidP="63420DA1">
            <w:pPr>
              <w:widowControl w:val="0"/>
              <w:numPr>
                <w:ilvl w:val="0"/>
                <w:numId w:val="50"/>
              </w:numPr>
              <w:spacing w:after="160" w:line="259" w:lineRule="auto"/>
              <w:contextualSpacing/>
              <w:rPr>
                <w:rFonts w:ascii="Arial" w:eastAsia="Arial" w:hAnsi="Arial"/>
                <w:sz w:val="22"/>
                <w:szCs w:val="22"/>
                <w:lang w:eastAsia="en-US"/>
              </w:rPr>
            </w:pPr>
            <w:r w:rsidRPr="63420DA1">
              <w:rPr>
                <w:rFonts w:ascii="Arial" w:eastAsia="Arial" w:hAnsi="Arial"/>
                <w:sz w:val="22"/>
                <w:szCs w:val="22"/>
                <w:lang w:eastAsia="en-US"/>
              </w:rPr>
              <w:t>Set up systems for identifying, assessing and reviewing pupils with SEND, in line with the Code of Practice 20</w:t>
            </w:r>
            <w:r w:rsidR="001865DD">
              <w:rPr>
                <w:rFonts w:ascii="Arial" w:eastAsia="Arial" w:hAnsi="Arial"/>
                <w:sz w:val="22"/>
                <w:szCs w:val="22"/>
                <w:lang w:eastAsia="en-US"/>
              </w:rPr>
              <w:t>15</w:t>
            </w:r>
            <w:r w:rsidRPr="63420DA1">
              <w:rPr>
                <w:rFonts w:ascii="Arial" w:eastAsia="Arial" w:hAnsi="Arial"/>
                <w:sz w:val="22"/>
                <w:szCs w:val="22"/>
                <w:lang w:eastAsia="en-US"/>
              </w:rPr>
              <w:t>. This will include liaison with the pupil, staff, parents, professions and other agencies for applications for EHCP and EHCP reviews.</w:t>
            </w:r>
          </w:p>
          <w:p w14:paraId="58D68B93" w14:textId="77777777" w:rsidR="00ED02E7" w:rsidRDefault="006B3217" w:rsidP="00745F30">
            <w:pPr>
              <w:widowControl w:val="0"/>
              <w:numPr>
                <w:ilvl w:val="0"/>
                <w:numId w:val="50"/>
              </w:numPr>
              <w:spacing w:after="160" w:line="259" w:lineRule="auto"/>
              <w:contextualSpacing/>
              <w:rPr>
                <w:rFonts w:ascii="Arial" w:eastAsia="Arial" w:hAnsi="Arial"/>
                <w:sz w:val="22"/>
                <w:szCs w:val="22"/>
                <w:lang w:eastAsia="en-US"/>
              </w:rPr>
            </w:pPr>
            <w:r w:rsidRPr="00ED02E7">
              <w:rPr>
                <w:rFonts w:ascii="Arial" w:eastAsia="Arial" w:hAnsi="Arial"/>
                <w:sz w:val="22"/>
                <w:szCs w:val="22"/>
                <w:lang w:eastAsia="en-US"/>
              </w:rPr>
              <w:t>Attend consultation evenings with parents and keep them informed about their child’s progress</w:t>
            </w:r>
          </w:p>
          <w:p w14:paraId="6F3B78C9" w14:textId="63769F9F" w:rsidR="006B3217" w:rsidRPr="00ED02E7" w:rsidRDefault="006B3217" w:rsidP="00745F30">
            <w:pPr>
              <w:widowControl w:val="0"/>
              <w:numPr>
                <w:ilvl w:val="0"/>
                <w:numId w:val="50"/>
              </w:numPr>
              <w:spacing w:after="160" w:line="259" w:lineRule="auto"/>
              <w:contextualSpacing/>
              <w:rPr>
                <w:rFonts w:ascii="Arial" w:eastAsia="Arial" w:hAnsi="Arial"/>
                <w:sz w:val="22"/>
                <w:szCs w:val="22"/>
                <w:lang w:eastAsia="en-US"/>
              </w:rPr>
            </w:pPr>
            <w:r w:rsidRPr="00ED02E7">
              <w:rPr>
                <w:rFonts w:ascii="Arial" w:eastAsia="Arial" w:hAnsi="Arial"/>
                <w:sz w:val="22"/>
                <w:szCs w:val="22"/>
                <w:lang w:eastAsia="en-US"/>
              </w:rPr>
              <w:t xml:space="preserve">Liaise with the SENCO and </w:t>
            </w:r>
            <w:r w:rsidR="00D5778C" w:rsidRPr="00ED02E7">
              <w:rPr>
                <w:rFonts w:ascii="Arial" w:eastAsia="Arial" w:hAnsi="Arial"/>
                <w:sz w:val="22"/>
                <w:szCs w:val="22"/>
                <w:lang w:eastAsia="en-US"/>
              </w:rPr>
              <w:t>assessment lead</w:t>
            </w:r>
            <w:r w:rsidRPr="00ED02E7">
              <w:rPr>
                <w:rFonts w:ascii="Arial" w:eastAsia="Arial" w:hAnsi="Arial"/>
                <w:sz w:val="22"/>
                <w:szCs w:val="22"/>
                <w:lang w:eastAsia="en-US"/>
              </w:rPr>
              <w:t xml:space="preserve"> to coordinate and provide for pupils’ needs for examinations</w:t>
            </w:r>
          </w:p>
          <w:p w14:paraId="366AEAC9" w14:textId="560EDA8C" w:rsidR="006B3217" w:rsidRPr="006B3217" w:rsidRDefault="006B3217" w:rsidP="63420DA1">
            <w:pPr>
              <w:widowControl w:val="0"/>
              <w:numPr>
                <w:ilvl w:val="0"/>
                <w:numId w:val="50"/>
              </w:numPr>
              <w:spacing w:after="160" w:line="259" w:lineRule="auto"/>
              <w:rPr>
                <w:rFonts w:ascii="Arial" w:eastAsia="Arial" w:hAnsi="Arial"/>
                <w:sz w:val="22"/>
                <w:szCs w:val="22"/>
                <w:lang w:eastAsia="en-US"/>
              </w:rPr>
            </w:pPr>
            <w:r w:rsidRPr="63420DA1">
              <w:rPr>
                <w:rFonts w:ascii="Arial" w:eastAsia="Arial" w:hAnsi="Arial"/>
                <w:sz w:val="22"/>
                <w:szCs w:val="22"/>
                <w:lang w:eastAsia="en-US"/>
              </w:rPr>
              <w:t>Manage and update Provision Maps to keep subject staff informed of pupils needs.</w:t>
            </w:r>
          </w:p>
          <w:p w14:paraId="3EBDFEE8" w14:textId="77777777" w:rsidR="006B3217" w:rsidRPr="006B3217" w:rsidRDefault="006B3217" w:rsidP="63420DA1">
            <w:pPr>
              <w:rPr>
                <w:rFonts w:ascii="Arial" w:eastAsia="Arial" w:hAnsi="Arial"/>
                <w:sz w:val="22"/>
                <w:szCs w:val="22"/>
                <w:lang w:eastAsia="en-US"/>
              </w:rPr>
            </w:pPr>
            <w:r w:rsidRPr="63420DA1">
              <w:rPr>
                <w:rFonts w:ascii="Arial" w:eastAsia="Arial" w:hAnsi="Arial"/>
                <w:b/>
                <w:bCs/>
                <w:sz w:val="22"/>
                <w:szCs w:val="22"/>
                <w:lang w:val="en-US" w:eastAsia="en-US"/>
              </w:rPr>
              <w:t>Departmental responsibilities, including:</w:t>
            </w:r>
          </w:p>
          <w:p w14:paraId="19E8D49D" w14:textId="77777777" w:rsidR="006B3217" w:rsidRPr="006B3217" w:rsidRDefault="006B3217" w:rsidP="63420DA1">
            <w:pPr>
              <w:rPr>
                <w:rFonts w:ascii="Arial" w:eastAsia="Arial" w:hAnsi="Arial"/>
                <w:sz w:val="22"/>
                <w:szCs w:val="22"/>
                <w:lang w:eastAsia="en-US"/>
              </w:rPr>
            </w:pPr>
          </w:p>
          <w:p w14:paraId="143145B5" w14:textId="77777777" w:rsidR="006B3217" w:rsidRPr="006B3217" w:rsidRDefault="006B3217" w:rsidP="63420DA1">
            <w:pPr>
              <w:widowControl w:val="0"/>
              <w:numPr>
                <w:ilvl w:val="0"/>
                <w:numId w:val="50"/>
              </w:numPr>
              <w:spacing w:after="120" w:line="259" w:lineRule="auto"/>
              <w:contextualSpacing/>
              <w:rPr>
                <w:rFonts w:ascii="Arial" w:eastAsia="Arial" w:hAnsi="Arial"/>
                <w:sz w:val="22"/>
                <w:szCs w:val="22"/>
                <w:lang w:eastAsia="en-US"/>
              </w:rPr>
            </w:pPr>
            <w:r w:rsidRPr="63420DA1">
              <w:rPr>
                <w:rFonts w:ascii="Arial" w:eastAsia="Arial" w:hAnsi="Arial"/>
                <w:sz w:val="22"/>
                <w:szCs w:val="22"/>
                <w:lang w:eastAsia="en-US"/>
              </w:rPr>
              <w:t xml:space="preserve">To be responsible for organising support for pupils with SEND through in-class support from teaching assistants or from specialist teachers and professionals  </w:t>
            </w:r>
          </w:p>
          <w:p w14:paraId="414BECD9" w14:textId="37E38FCF" w:rsidR="006B3217" w:rsidRPr="006B3217" w:rsidRDefault="006B3217" w:rsidP="63420DA1">
            <w:pPr>
              <w:widowControl w:val="0"/>
              <w:numPr>
                <w:ilvl w:val="0"/>
                <w:numId w:val="50"/>
              </w:numPr>
              <w:spacing w:after="120" w:line="259" w:lineRule="auto"/>
              <w:contextualSpacing/>
              <w:rPr>
                <w:rFonts w:ascii="Arial" w:eastAsia="Arial" w:hAnsi="Arial"/>
                <w:sz w:val="22"/>
                <w:szCs w:val="22"/>
                <w:lang w:eastAsia="en-US"/>
              </w:rPr>
            </w:pPr>
            <w:r w:rsidRPr="63420DA1">
              <w:rPr>
                <w:rFonts w:ascii="Arial" w:eastAsia="Arial" w:hAnsi="Arial"/>
                <w:sz w:val="22"/>
                <w:szCs w:val="22"/>
                <w:lang w:eastAsia="en-US"/>
              </w:rPr>
              <w:t xml:space="preserve">To maintain the </w:t>
            </w:r>
            <w:r w:rsidR="00D5778C">
              <w:rPr>
                <w:rFonts w:ascii="Arial" w:eastAsia="Arial" w:hAnsi="Arial"/>
                <w:sz w:val="22"/>
                <w:szCs w:val="22"/>
                <w:lang w:eastAsia="en-US"/>
              </w:rPr>
              <w:t>Nest provision</w:t>
            </w:r>
            <w:r w:rsidRPr="63420DA1">
              <w:rPr>
                <w:rFonts w:ascii="Arial" w:eastAsia="Arial" w:hAnsi="Arial"/>
                <w:sz w:val="22"/>
                <w:szCs w:val="22"/>
                <w:lang w:eastAsia="en-US"/>
              </w:rPr>
              <w:t xml:space="preserve"> </w:t>
            </w:r>
          </w:p>
          <w:p w14:paraId="18CA0E3C" w14:textId="77777777" w:rsidR="006B3217" w:rsidRPr="006B3217" w:rsidRDefault="006B3217" w:rsidP="63420DA1">
            <w:pPr>
              <w:widowControl w:val="0"/>
              <w:numPr>
                <w:ilvl w:val="0"/>
                <w:numId w:val="50"/>
              </w:numPr>
              <w:spacing w:after="120" w:line="259" w:lineRule="auto"/>
              <w:contextualSpacing/>
              <w:rPr>
                <w:rFonts w:ascii="Arial" w:eastAsia="Arial" w:hAnsi="Arial"/>
                <w:sz w:val="22"/>
                <w:szCs w:val="22"/>
                <w:lang w:eastAsia="en-US"/>
              </w:rPr>
            </w:pPr>
            <w:r w:rsidRPr="63420DA1">
              <w:rPr>
                <w:rFonts w:ascii="Arial" w:eastAsia="Arial" w:hAnsi="Arial"/>
                <w:sz w:val="22"/>
                <w:szCs w:val="22"/>
                <w:lang w:eastAsia="en-US"/>
              </w:rPr>
              <w:t>To take the lead in the appraisal and quality assurance of Learning Support staff and their work</w:t>
            </w:r>
          </w:p>
          <w:p w14:paraId="1A90DFA0" w14:textId="77777777" w:rsidR="006B3217" w:rsidRPr="006B3217" w:rsidRDefault="006B3217" w:rsidP="63420DA1">
            <w:pPr>
              <w:widowControl w:val="0"/>
              <w:numPr>
                <w:ilvl w:val="0"/>
                <w:numId w:val="50"/>
              </w:numPr>
              <w:spacing w:after="120" w:line="259" w:lineRule="auto"/>
              <w:contextualSpacing/>
              <w:rPr>
                <w:rFonts w:ascii="Arial" w:eastAsia="Arial" w:hAnsi="Arial"/>
                <w:sz w:val="22"/>
                <w:szCs w:val="22"/>
                <w:lang w:eastAsia="en-US"/>
              </w:rPr>
            </w:pPr>
            <w:r w:rsidRPr="63420DA1">
              <w:rPr>
                <w:rFonts w:ascii="Arial" w:eastAsia="Arial" w:hAnsi="Arial"/>
                <w:sz w:val="22"/>
                <w:szCs w:val="22"/>
                <w:lang w:eastAsia="en-US"/>
              </w:rPr>
              <w:t>Provide opportunities for the development of staff skills and knowledge.</w:t>
            </w:r>
          </w:p>
          <w:p w14:paraId="372E9C08" w14:textId="06DBE2EE" w:rsidR="76E54DDA" w:rsidRDefault="76E54DDA" w:rsidP="63420DA1">
            <w:pPr>
              <w:widowControl w:val="0"/>
              <w:spacing w:after="120" w:line="259" w:lineRule="auto"/>
              <w:ind w:left="1200"/>
              <w:contextualSpacing/>
              <w:rPr>
                <w:rFonts w:ascii="Arial" w:eastAsia="Arial" w:hAnsi="Arial"/>
                <w:sz w:val="22"/>
                <w:szCs w:val="22"/>
                <w:lang w:eastAsia="en-US"/>
              </w:rPr>
            </w:pPr>
          </w:p>
          <w:p w14:paraId="42DFD012" w14:textId="342AE0D8" w:rsidR="006B3217" w:rsidRPr="006B3217" w:rsidRDefault="006B3217" w:rsidP="63420DA1">
            <w:pPr>
              <w:spacing w:before="100" w:beforeAutospacing="1" w:after="100" w:afterAutospacing="1"/>
              <w:rPr>
                <w:rFonts w:ascii="Arial" w:eastAsia="Arial" w:hAnsi="Arial"/>
                <w:color w:val="000000"/>
                <w:sz w:val="22"/>
                <w:szCs w:val="22"/>
              </w:rPr>
            </w:pPr>
            <w:r w:rsidRPr="63420DA1">
              <w:rPr>
                <w:rFonts w:ascii="Arial" w:eastAsia="Arial" w:hAnsi="Arial"/>
                <w:color w:val="000000" w:themeColor="text1"/>
                <w:sz w:val="22"/>
                <w:szCs w:val="22"/>
              </w:rPr>
              <w:t>The duties may be varied by the Head</w:t>
            </w:r>
            <w:r w:rsidR="00D5778C">
              <w:rPr>
                <w:rFonts w:ascii="Arial" w:eastAsia="Arial" w:hAnsi="Arial"/>
                <w:color w:val="000000" w:themeColor="text1"/>
                <w:sz w:val="22"/>
                <w:szCs w:val="22"/>
              </w:rPr>
              <w:t xml:space="preserve">teacher and SENDCo </w:t>
            </w:r>
            <w:r w:rsidRPr="63420DA1">
              <w:rPr>
                <w:rFonts w:ascii="Arial" w:eastAsia="Arial" w:hAnsi="Arial"/>
                <w:color w:val="000000" w:themeColor="text1"/>
                <w:sz w:val="22"/>
                <w:szCs w:val="22"/>
              </w:rPr>
              <w:t>to meet changing requirements at a level appropriate to the post.</w:t>
            </w:r>
          </w:p>
          <w:p w14:paraId="738736D1" w14:textId="3E4AFA7F" w:rsidR="76E54DDA" w:rsidRDefault="76E54DDA" w:rsidP="63420DA1">
            <w:pPr>
              <w:spacing w:beforeAutospacing="1" w:afterAutospacing="1"/>
              <w:rPr>
                <w:rFonts w:ascii="Arial" w:eastAsia="Arial" w:hAnsi="Arial"/>
                <w:color w:val="000000" w:themeColor="text1"/>
                <w:sz w:val="22"/>
                <w:szCs w:val="22"/>
              </w:rPr>
            </w:pPr>
          </w:p>
          <w:p w14:paraId="1F3E1F4D" w14:textId="77777777" w:rsidR="006B3217" w:rsidRPr="006B3217" w:rsidRDefault="006B3217" w:rsidP="63420DA1">
            <w:pPr>
              <w:rPr>
                <w:rFonts w:ascii="Arial" w:eastAsia="Arial" w:hAnsi="Arial"/>
                <w:sz w:val="22"/>
                <w:szCs w:val="22"/>
                <w:lang w:eastAsia="en-US"/>
              </w:rPr>
            </w:pPr>
            <w:r w:rsidRPr="63420DA1">
              <w:rPr>
                <w:rFonts w:ascii="Arial" w:eastAsia="Arial" w:hAnsi="Arial"/>
                <w:sz w:val="22"/>
                <w:szCs w:val="22"/>
                <w:lang w:eastAsia="en-US"/>
              </w:rPr>
              <w:t xml:space="preserve">The Bay Learning Trust is committed to safeguarding and promoting the welfare of children and young people and expects its entire staff to share this commitment. All post-holders will be required to have an Enhanced Disclosure from the Disclosure &amp; Barring Service (DBS). </w:t>
            </w:r>
          </w:p>
          <w:p w14:paraId="2D43A1DE" w14:textId="77777777" w:rsidR="006B3217" w:rsidRPr="006B3217" w:rsidRDefault="006B3217" w:rsidP="63420DA1">
            <w:pPr>
              <w:ind w:left="1200"/>
              <w:contextualSpacing/>
              <w:rPr>
                <w:rFonts w:ascii="Arial" w:eastAsia="Arial" w:hAnsi="Arial"/>
                <w:sz w:val="22"/>
                <w:szCs w:val="22"/>
                <w:lang w:eastAsia="en-US"/>
              </w:rPr>
            </w:pPr>
          </w:p>
          <w:p w14:paraId="16A593C6" w14:textId="77777777" w:rsidR="006B3217" w:rsidRPr="006B3217" w:rsidRDefault="006B3217" w:rsidP="63420DA1">
            <w:pPr>
              <w:rPr>
                <w:rFonts w:ascii="Arial" w:eastAsia="Arial" w:hAnsi="Arial"/>
                <w:sz w:val="22"/>
                <w:szCs w:val="22"/>
                <w:lang w:eastAsia="en-US"/>
              </w:rPr>
            </w:pPr>
            <w:r w:rsidRPr="63420DA1">
              <w:rPr>
                <w:rFonts w:ascii="Arial" w:eastAsia="Arial" w:hAnsi="Arial"/>
                <w:sz w:val="22"/>
                <w:szCs w:val="22"/>
                <w:lang w:eastAsia="en-US"/>
              </w:rPr>
              <w:lastRenderedPageBreak/>
              <w:t xml:space="preserve">We are committed to achieving equal opportunities in the way we deliver services to the community and in our employment arrangements. We expect all employees to understand and promote this policy in their work. </w:t>
            </w:r>
          </w:p>
          <w:p w14:paraId="6922C966" w14:textId="77777777" w:rsidR="006B3217" w:rsidRPr="006B3217" w:rsidRDefault="006B3217" w:rsidP="63420DA1">
            <w:pPr>
              <w:ind w:left="1200"/>
              <w:contextualSpacing/>
              <w:rPr>
                <w:rFonts w:ascii="Arial" w:eastAsia="Arial" w:hAnsi="Arial"/>
                <w:sz w:val="22"/>
                <w:szCs w:val="22"/>
                <w:lang w:eastAsia="en-US"/>
              </w:rPr>
            </w:pPr>
          </w:p>
          <w:p w14:paraId="76955047" w14:textId="027F85D4" w:rsidR="006B3217" w:rsidRPr="006B3217" w:rsidRDefault="006B3217" w:rsidP="63420DA1">
            <w:pPr>
              <w:rPr>
                <w:rFonts w:ascii="Arial" w:eastAsia="Arial" w:hAnsi="Arial"/>
                <w:sz w:val="22"/>
                <w:szCs w:val="22"/>
                <w:lang w:eastAsia="en-US"/>
              </w:rPr>
            </w:pPr>
            <w:r w:rsidRPr="63420DA1">
              <w:rPr>
                <w:rFonts w:ascii="Arial" w:eastAsia="Arial" w:hAnsi="Arial"/>
                <w:sz w:val="22"/>
                <w:szCs w:val="22"/>
                <w:lang w:eastAsia="en-US"/>
              </w:rPr>
              <w:t>All employees have a responsibility for their own health and safety and that of others when carrying out their duties and must help us to apply our Health and Safety policy.</w:t>
            </w:r>
          </w:p>
          <w:p w14:paraId="6A919AA5" w14:textId="2D9321BA" w:rsidR="00397985" w:rsidRPr="006B3217" w:rsidRDefault="00397985" w:rsidP="63420DA1">
            <w:pPr>
              <w:autoSpaceDE w:val="0"/>
              <w:autoSpaceDN w:val="0"/>
              <w:adjustRightInd w:val="0"/>
              <w:rPr>
                <w:rFonts w:ascii="Arial" w:eastAsia="Arial" w:hAnsi="Arial"/>
                <w:b/>
                <w:bCs/>
                <w:sz w:val="22"/>
                <w:szCs w:val="22"/>
                <w:lang w:val="en-US" w:eastAsia="en-US"/>
              </w:rPr>
            </w:pPr>
          </w:p>
        </w:tc>
      </w:tr>
    </w:tbl>
    <w:p w14:paraId="2C9EBC88" w14:textId="7F96E4B4" w:rsidR="0036468E" w:rsidRDefault="0036468E" w:rsidP="63420DA1">
      <w:pPr>
        <w:rPr>
          <w:rFonts w:ascii="Arial" w:eastAsia="Arial" w:hAnsi="Arial"/>
          <w:b/>
          <w:bCs/>
          <w:color w:val="002060"/>
          <w:sz w:val="22"/>
          <w:szCs w:val="22"/>
        </w:rPr>
      </w:pPr>
    </w:p>
    <w:p w14:paraId="60AB570A" w14:textId="77777777" w:rsidR="00E6361C" w:rsidRDefault="00E6361C" w:rsidP="63420DA1">
      <w:pPr>
        <w:jc w:val="both"/>
        <w:rPr>
          <w:rFonts w:ascii="Arial" w:eastAsia="Arial" w:hAnsi="Arial"/>
          <w:b/>
          <w:bCs/>
          <w:color w:val="1F4E79" w:themeColor="accent1" w:themeShade="80"/>
          <w:sz w:val="22"/>
          <w:szCs w:val="22"/>
        </w:rPr>
      </w:pPr>
      <w:r w:rsidRPr="63420DA1">
        <w:rPr>
          <w:rFonts w:ascii="Arial" w:eastAsia="Arial" w:hAnsi="Arial"/>
          <w:sz w:val="22"/>
          <w:szCs w:val="22"/>
        </w:rPr>
        <w:t>This post is subject to an enhanced DBS check. We value variety and individual differences, and aim to create a culture, environment and practices at all levels which encompass acceptance, respect and inclusion. All our colleagues are expected to demonstrate a commitment to Bay Learning Trust value</w:t>
      </w:r>
      <w:r w:rsidRPr="63420DA1">
        <w:rPr>
          <w:rFonts w:ascii="Arial" w:eastAsia="Arial" w:hAnsi="Arial"/>
        </w:rPr>
        <w:t>s.</w:t>
      </w:r>
    </w:p>
    <w:p w14:paraId="5AD0B8B0" w14:textId="7D79E490" w:rsidR="001210C1" w:rsidRDefault="001210C1" w:rsidP="63420DA1">
      <w:pPr>
        <w:rPr>
          <w:rFonts w:ascii="Arial" w:eastAsia="Arial" w:hAnsi="Arial"/>
          <w:b/>
          <w:bCs/>
          <w:color w:val="002060"/>
          <w:sz w:val="22"/>
          <w:szCs w:val="22"/>
        </w:rPr>
      </w:pPr>
    </w:p>
    <w:p w14:paraId="48425389" w14:textId="338B85EA" w:rsidR="006B3217" w:rsidRDefault="006B3217" w:rsidP="63420DA1">
      <w:pPr>
        <w:rPr>
          <w:rFonts w:ascii="Arial" w:eastAsia="Arial" w:hAnsi="Arial"/>
          <w:b/>
          <w:bCs/>
          <w:color w:val="002060"/>
          <w:sz w:val="22"/>
          <w:szCs w:val="22"/>
        </w:rPr>
      </w:pPr>
    </w:p>
    <w:p w14:paraId="0A9D1F01" w14:textId="48BB174B" w:rsidR="006B3217" w:rsidRDefault="006B3217" w:rsidP="63420DA1">
      <w:pPr>
        <w:rPr>
          <w:rFonts w:ascii="Arial" w:eastAsia="Arial" w:hAnsi="Arial"/>
          <w:b/>
          <w:bCs/>
          <w:color w:val="002060"/>
          <w:sz w:val="22"/>
          <w:szCs w:val="22"/>
        </w:rPr>
      </w:pPr>
    </w:p>
    <w:p w14:paraId="4C797F59" w14:textId="6C1750C5" w:rsidR="006B3217" w:rsidRDefault="006B3217" w:rsidP="63420DA1">
      <w:pPr>
        <w:rPr>
          <w:rFonts w:ascii="Arial" w:eastAsia="Arial" w:hAnsi="Arial"/>
          <w:b/>
          <w:bCs/>
          <w:color w:val="002060"/>
          <w:sz w:val="22"/>
          <w:szCs w:val="22"/>
        </w:rPr>
      </w:pPr>
    </w:p>
    <w:p w14:paraId="558294CB" w14:textId="0D931A13" w:rsidR="006B3217" w:rsidRDefault="006B3217" w:rsidP="63420DA1">
      <w:pPr>
        <w:rPr>
          <w:rFonts w:ascii="Arial" w:eastAsia="Arial" w:hAnsi="Arial"/>
          <w:b/>
          <w:bCs/>
          <w:color w:val="002060"/>
          <w:sz w:val="22"/>
          <w:szCs w:val="22"/>
        </w:rPr>
      </w:pPr>
    </w:p>
    <w:p w14:paraId="5F5BF4B6" w14:textId="65C7D197" w:rsidR="006B3217" w:rsidRDefault="006B3217" w:rsidP="63420DA1">
      <w:pPr>
        <w:rPr>
          <w:rFonts w:ascii="Arial" w:eastAsia="Arial" w:hAnsi="Arial"/>
          <w:b/>
          <w:bCs/>
          <w:color w:val="002060"/>
          <w:sz w:val="22"/>
          <w:szCs w:val="22"/>
        </w:rPr>
      </w:pPr>
    </w:p>
    <w:p w14:paraId="3DC08824" w14:textId="1E339157" w:rsidR="006B3217" w:rsidRDefault="006B3217" w:rsidP="63420DA1">
      <w:pPr>
        <w:rPr>
          <w:rFonts w:ascii="Arial" w:eastAsia="Arial" w:hAnsi="Arial"/>
          <w:b/>
          <w:bCs/>
          <w:color w:val="002060"/>
          <w:sz w:val="22"/>
          <w:szCs w:val="22"/>
        </w:rPr>
      </w:pPr>
    </w:p>
    <w:p w14:paraId="3B5B7C4A" w14:textId="3FBBF9E0" w:rsidR="006B3217" w:rsidRDefault="006B3217" w:rsidP="63420DA1">
      <w:pPr>
        <w:rPr>
          <w:rFonts w:ascii="Arial" w:eastAsia="Arial" w:hAnsi="Arial"/>
          <w:b/>
          <w:bCs/>
          <w:color w:val="002060"/>
          <w:sz w:val="22"/>
          <w:szCs w:val="22"/>
        </w:rPr>
      </w:pPr>
    </w:p>
    <w:p w14:paraId="296DDBCC" w14:textId="7695D748" w:rsidR="006B3217" w:rsidRDefault="006B3217" w:rsidP="63420DA1">
      <w:pPr>
        <w:rPr>
          <w:rFonts w:ascii="Arial" w:eastAsia="Arial" w:hAnsi="Arial"/>
          <w:b/>
          <w:bCs/>
          <w:color w:val="002060"/>
          <w:sz w:val="22"/>
          <w:szCs w:val="22"/>
        </w:rPr>
      </w:pPr>
    </w:p>
    <w:p w14:paraId="6D70CB82" w14:textId="1B3C18DD" w:rsidR="006B3217" w:rsidRDefault="006B3217" w:rsidP="63420DA1">
      <w:pPr>
        <w:rPr>
          <w:rFonts w:ascii="Arial" w:eastAsia="Arial" w:hAnsi="Arial"/>
          <w:b/>
          <w:bCs/>
          <w:color w:val="002060"/>
          <w:sz w:val="22"/>
          <w:szCs w:val="22"/>
        </w:rPr>
      </w:pPr>
    </w:p>
    <w:p w14:paraId="6B9299A5" w14:textId="721D3418" w:rsidR="006B3217" w:rsidRDefault="006B3217" w:rsidP="00490E5C">
      <w:pPr>
        <w:rPr>
          <w:rFonts w:asciiTheme="minorHAnsi" w:hAnsiTheme="minorHAnsi" w:cstheme="minorHAnsi"/>
          <w:b/>
          <w:color w:val="002060"/>
          <w:sz w:val="22"/>
          <w:szCs w:val="22"/>
        </w:rPr>
      </w:pPr>
    </w:p>
    <w:p w14:paraId="65645EF3" w14:textId="569B6F36" w:rsidR="006B3217" w:rsidRDefault="006B3217" w:rsidP="00490E5C">
      <w:pPr>
        <w:rPr>
          <w:rFonts w:asciiTheme="minorHAnsi" w:hAnsiTheme="minorHAnsi" w:cstheme="minorHAnsi"/>
          <w:b/>
          <w:color w:val="002060"/>
          <w:sz w:val="22"/>
          <w:szCs w:val="22"/>
        </w:rPr>
      </w:pPr>
    </w:p>
    <w:p w14:paraId="240649C7" w14:textId="204924FF" w:rsidR="006B3217" w:rsidRDefault="006B3217" w:rsidP="00490E5C">
      <w:pPr>
        <w:rPr>
          <w:rFonts w:asciiTheme="minorHAnsi" w:hAnsiTheme="minorHAnsi" w:cstheme="minorHAnsi"/>
          <w:b/>
          <w:color w:val="002060"/>
          <w:sz w:val="22"/>
          <w:szCs w:val="22"/>
        </w:rPr>
      </w:pPr>
    </w:p>
    <w:p w14:paraId="311D0BFA" w14:textId="42613848" w:rsidR="006B3217" w:rsidRDefault="006B3217" w:rsidP="00490E5C">
      <w:pPr>
        <w:rPr>
          <w:rFonts w:asciiTheme="minorHAnsi" w:hAnsiTheme="minorHAnsi" w:cstheme="minorHAnsi"/>
          <w:b/>
          <w:color w:val="002060"/>
          <w:sz w:val="22"/>
          <w:szCs w:val="22"/>
        </w:rPr>
      </w:pPr>
    </w:p>
    <w:p w14:paraId="26B9006B" w14:textId="2251CFAE" w:rsidR="006B3217" w:rsidRDefault="006B3217" w:rsidP="00490E5C">
      <w:pPr>
        <w:rPr>
          <w:rFonts w:asciiTheme="minorHAnsi" w:hAnsiTheme="minorHAnsi" w:cstheme="minorHAnsi"/>
          <w:b/>
          <w:color w:val="002060"/>
          <w:sz w:val="22"/>
          <w:szCs w:val="22"/>
        </w:rPr>
      </w:pPr>
    </w:p>
    <w:p w14:paraId="379912A3" w14:textId="066CDB8C" w:rsidR="006B3217" w:rsidRDefault="006B3217" w:rsidP="00490E5C">
      <w:pPr>
        <w:rPr>
          <w:rFonts w:asciiTheme="minorHAnsi" w:hAnsiTheme="minorHAnsi" w:cstheme="minorHAnsi"/>
          <w:b/>
          <w:color w:val="002060"/>
          <w:sz w:val="22"/>
          <w:szCs w:val="22"/>
        </w:rPr>
      </w:pPr>
    </w:p>
    <w:p w14:paraId="192F45A8" w14:textId="458FEF8F" w:rsidR="006B3217" w:rsidRDefault="006B3217" w:rsidP="00490E5C">
      <w:pPr>
        <w:rPr>
          <w:rFonts w:asciiTheme="minorHAnsi" w:hAnsiTheme="minorHAnsi" w:cstheme="minorHAnsi"/>
          <w:b/>
          <w:color w:val="002060"/>
          <w:sz w:val="22"/>
          <w:szCs w:val="22"/>
        </w:rPr>
      </w:pPr>
    </w:p>
    <w:p w14:paraId="3DE61D43" w14:textId="3FFD64CA" w:rsidR="006B3217" w:rsidRDefault="006B3217" w:rsidP="00490E5C">
      <w:pPr>
        <w:rPr>
          <w:rFonts w:asciiTheme="minorHAnsi" w:hAnsiTheme="minorHAnsi" w:cstheme="minorHAnsi"/>
          <w:b/>
          <w:color w:val="002060"/>
          <w:sz w:val="22"/>
          <w:szCs w:val="22"/>
        </w:rPr>
      </w:pPr>
    </w:p>
    <w:p w14:paraId="77105DDD" w14:textId="49EDE83D" w:rsidR="006B3217" w:rsidRDefault="006B3217" w:rsidP="00490E5C">
      <w:pPr>
        <w:rPr>
          <w:rFonts w:asciiTheme="minorHAnsi" w:hAnsiTheme="minorHAnsi" w:cstheme="minorHAnsi"/>
          <w:b/>
          <w:color w:val="002060"/>
          <w:sz w:val="22"/>
          <w:szCs w:val="22"/>
        </w:rPr>
      </w:pPr>
    </w:p>
    <w:p w14:paraId="46F336DD" w14:textId="7B8C99CB" w:rsidR="006B3217" w:rsidRDefault="006B3217" w:rsidP="00490E5C">
      <w:pPr>
        <w:rPr>
          <w:rFonts w:asciiTheme="minorHAnsi" w:hAnsiTheme="minorHAnsi" w:cstheme="minorHAnsi"/>
          <w:b/>
          <w:color w:val="002060"/>
          <w:sz w:val="22"/>
          <w:szCs w:val="22"/>
        </w:rPr>
      </w:pPr>
    </w:p>
    <w:p w14:paraId="5BF4F4F5" w14:textId="5F6650B7" w:rsidR="006B3217" w:rsidRDefault="006B3217" w:rsidP="00490E5C">
      <w:pPr>
        <w:rPr>
          <w:rFonts w:asciiTheme="minorHAnsi" w:hAnsiTheme="minorHAnsi" w:cstheme="minorHAnsi"/>
          <w:b/>
          <w:color w:val="002060"/>
          <w:sz w:val="22"/>
          <w:szCs w:val="22"/>
        </w:rPr>
      </w:pPr>
    </w:p>
    <w:p w14:paraId="73336407" w14:textId="159161CC" w:rsidR="006B3217" w:rsidRDefault="006B3217" w:rsidP="00490E5C">
      <w:pPr>
        <w:rPr>
          <w:rFonts w:asciiTheme="minorHAnsi" w:hAnsiTheme="minorHAnsi" w:cstheme="minorHAnsi"/>
          <w:b/>
          <w:color w:val="002060"/>
          <w:sz w:val="22"/>
          <w:szCs w:val="22"/>
        </w:rPr>
      </w:pPr>
    </w:p>
    <w:p w14:paraId="05618F54" w14:textId="0AC4302F" w:rsidR="006B3217" w:rsidRDefault="006B3217" w:rsidP="00490E5C">
      <w:pPr>
        <w:rPr>
          <w:rFonts w:asciiTheme="minorHAnsi" w:hAnsiTheme="minorHAnsi" w:cstheme="minorHAnsi"/>
          <w:b/>
          <w:color w:val="002060"/>
          <w:sz w:val="22"/>
          <w:szCs w:val="22"/>
        </w:rPr>
      </w:pPr>
    </w:p>
    <w:p w14:paraId="23792410" w14:textId="79693AFF" w:rsidR="006B3217" w:rsidRDefault="006B3217" w:rsidP="00490E5C">
      <w:pPr>
        <w:rPr>
          <w:rFonts w:asciiTheme="minorHAnsi" w:hAnsiTheme="minorHAnsi" w:cstheme="minorHAnsi"/>
          <w:b/>
          <w:color w:val="002060"/>
          <w:sz w:val="22"/>
          <w:szCs w:val="22"/>
        </w:rPr>
      </w:pPr>
    </w:p>
    <w:p w14:paraId="550949E3" w14:textId="6064700A" w:rsidR="006B3217" w:rsidRDefault="006B3217" w:rsidP="00490E5C">
      <w:pPr>
        <w:rPr>
          <w:rFonts w:asciiTheme="minorHAnsi" w:hAnsiTheme="minorHAnsi" w:cstheme="minorHAnsi"/>
          <w:b/>
          <w:color w:val="002060"/>
          <w:sz w:val="22"/>
          <w:szCs w:val="22"/>
        </w:rPr>
      </w:pPr>
    </w:p>
    <w:p w14:paraId="082B2307" w14:textId="79EB6C87" w:rsidR="006B3217" w:rsidRDefault="006B3217" w:rsidP="00490E5C">
      <w:pPr>
        <w:rPr>
          <w:rFonts w:asciiTheme="minorHAnsi" w:hAnsiTheme="minorHAnsi" w:cstheme="minorHAnsi"/>
          <w:b/>
          <w:color w:val="002060"/>
          <w:sz w:val="22"/>
          <w:szCs w:val="22"/>
        </w:rPr>
      </w:pPr>
    </w:p>
    <w:p w14:paraId="57AF5E98" w14:textId="7DCCC841" w:rsidR="006B3217" w:rsidRDefault="006B3217" w:rsidP="00490E5C">
      <w:pPr>
        <w:rPr>
          <w:rFonts w:asciiTheme="minorHAnsi" w:hAnsiTheme="minorHAnsi" w:cstheme="minorHAnsi"/>
          <w:b/>
          <w:color w:val="002060"/>
          <w:sz w:val="22"/>
          <w:szCs w:val="22"/>
        </w:rPr>
      </w:pPr>
    </w:p>
    <w:p w14:paraId="342B5A0E" w14:textId="7E2A890C" w:rsidR="006B3217" w:rsidRDefault="006B3217" w:rsidP="00490E5C">
      <w:pPr>
        <w:rPr>
          <w:rFonts w:asciiTheme="minorHAnsi" w:hAnsiTheme="minorHAnsi" w:cstheme="minorHAnsi"/>
          <w:b/>
          <w:color w:val="002060"/>
          <w:sz w:val="22"/>
          <w:szCs w:val="22"/>
        </w:rPr>
      </w:pPr>
    </w:p>
    <w:p w14:paraId="40D899E1" w14:textId="509424C7" w:rsidR="006B3217" w:rsidRDefault="006B3217" w:rsidP="00490E5C">
      <w:pPr>
        <w:rPr>
          <w:rFonts w:asciiTheme="minorHAnsi" w:hAnsiTheme="minorHAnsi" w:cstheme="minorHAnsi"/>
          <w:b/>
          <w:color w:val="002060"/>
          <w:sz w:val="22"/>
          <w:szCs w:val="22"/>
        </w:rPr>
      </w:pPr>
    </w:p>
    <w:p w14:paraId="5E53D08A" w14:textId="54D42D53" w:rsidR="006B3217" w:rsidRDefault="006B3217" w:rsidP="00490E5C">
      <w:pPr>
        <w:rPr>
          <w:rFonts w:asciiTheme="minorHAnsi" w:hAnsiTheme="minorHAnsi" w:cstheme="minorHAnsi"/>
          <w:b/>
          <w:color w:val="002060"/>
          <w:sz w:val="22"/>
          <w:szCs w:val="22"/>
        </w:rPr>
      </w:pPr>
    </w:p>
    <w:p w14:paraId="6ADBAFA7" w14:textId="08EE8618" w:rsidR="00EB5963" w:rsidRDefault="00EB5963" w:rsidP="00490E5C">
      <w:pPr>
        <w:rPr>
          <w:rFonts w:asciiTheme="minorHAnsi" w:hAnsiTheme="minorHAnsi" w:cstheme="minorHAnsi"/>
          <w:b/>
          <w:color w:val="002060"/>
          <w:sz w:val="22"/>
          <w:szCs w:val="22"/>
        </w:rPr>
      </w:pPr>
    </w:p>
    <w:p w14:paraId="419AF3E7" w14:textId="708BACB2" w:rsidR="00EB5963" w:rsidRDefault="00EB5963" w:rsidP="00490E5C">
      <w:pPr>
        <w:rPr>
          <w:rFonts w:asciiTheme="minorHAnsi" w:hAnsiTheme="minorHAnsi" w:cstheme="minorHAnsi"/>
          <w:b/>
          <w:color w:val="002060"/>
          <w:sz w:val="22"/>
          <w:szCs w:val="22"/>
        </w:rPr>
      </w:pPr>
    </w:p>
    <w:p w14:paraId="396D2951" w14:textId="2BD6DD9F" w:rsidR="00EB5963" w:rsidRDefault="00EB5963" w:rsidP="00490E5C">
      <w:pPr>
        <w:rPr>
          <w:rFonts w:asciiTheme="minorHAnsi" w:hAnsiTheme="minorHAnsi" w:cstheme="minorHAnsi"/>
          <w:b/>
          <w:color w:val="002060"/>
          <w:sz w:val="22"/>
          <w:szCs w:val="22"/>
        </w:rPr>
      </w:pPr>
    </w:p>
    <w:p w14:paraId="6D00E464" w14:textId="5646C30B" w:rsidR="00EB5963" w:rsidRDefault="00EB5963" w:rsidP="00490E5C">
      <w:pPr>
        <w:rPr>
          <w:rFonts w:asciiTheme="minorHAnsi" w:hAnsiTheme="minorHAnsi" w:cstheme="minorHAnsi"/>
          <w:b/>
          <w:color w:val="002060"/>
          <w:sz w:val="22"/>
          <w:szCs w:val="22"/>
        </w:rPr>
      </w:pPr>
    </w:p>
    <w:p w14:paraId="73B55A6E" w14:textId="3A6EDFE5" w:rsidR="00EB5963" w:rsidRDefault="00EB5963" w:rsidP="00490E5C">
      <w:pPr>
        <w:rPr>
          <w:rFonts w:asciiTheme="minorHAnsi" w:hAnsiTheme="minorHAnsi" w:cstheme="minorHAnsi"/>
          <w:b/>
          <w:color w:val="002060"/>
          <w:sz w:val="22"/>
          <w:szCs w:val="22"/>
        </w:rPr>
      </w:pPr>
    </w:p>
    <w:p w14:paraId="581B3CCA" w14:textId="77777777" w:rsidR="003840A3" w:rsidRDefault="003840A3" w:rsidP="006B3217">
      <w:pPr>
        <w:rPr>
          <w:rFonts w:ascii="Arial" w:eastAsiaTheme="minorHAnsi" w:hAnsi="Arial"/>
          <w:b/>
          <w:bCs/>
          <w:sz w:val="32"/>
          <w:szCs w:val="32"/>
          <w:lang w:eastAsia="en-US"/>
        </w:rPr>
      </w:pPr>
    </w:p>
    <w:p w14:paraId="55914E6E" w14:textId="77777777" w:rsidR="00214242" w:rsidRDefault="00214242" w:rsidP="006B3217">
      <w:pPr>
        <w:rPr>
          <w:rFonts w:asciiTheme="minorHAnsi" w:eastAsiaTheme="minorHAnsi" w:hAnsiTheme="minorHAnsi" w:cstheme="minorHAnsi"/>
          <w:b/>
          <w:bCs/>
          <w:color w:val="44546A" w:themeColor="text2"/>
          <w:sz w:val="32"/>
          <w:szCs w:val="32"/>
          <w:lang w:eastAsia="en-US"/>
        </w:rPr>
      </w:pPr>
    </w:p>
    <w:p w14:paraId="7B031C44" w14:textId="77777777" w:rsidR="00214242" w:rsidRDefault="00214242" w:rsidP="006B3217">
      <w:pPr>
        <w:rPr>
          <w:rFonts w:asciiTheme="minorHAnsi" w:eastAsiaTheme="minorHAnsi" w:hAnsiTheme="minorHAnsi" w:cstheme="minorHAnsi"/>
          <w:b/>
          <w:bCs/>
          <w:color w:val="44546A" w:themeColor="text2"/>
          <w:sz w:val="32"/>
          <w:szCs w:val="32"/>
          <w:lang w:eastAsia="en-US"/>
        </w:rPr>
      </w:pPr>
    </w:p>
    <w:p w14:paraId="040288CA" w14:textId="427AC5CD" w:rsidR="003840A3" w:rsidRPr="00EB5963" w:rsidRDefault="003840A3" w:rsidP="006B3217">
      <w:pPr>
        <w:rPr>
          <w:rFonts w:asciiTheme="minorHAnsi" w:eastAsiaTheme="minorHAnsi" w:hAnsiTheme="minorHAnsi" w:cstheme="minorHAnsi"/>
          <w:b/>
          <w:bCs/>
          <w:color w:val="44546A" w:themeColor="text2"/>
          <w:sz w:val="32"/>
          <w:szCs w:val="32"/>
          <w:lang w:eastAsia="en-US"/>
        </w:rPr>
      </w:pPr>
      <w:r w:rsidRPr="00EB5963">
        <w:rPr>
          <w:rFonts w:asciiTheme="minorHAnsi" w:eastAsiaTheme="minorHAnsi" w:hAnsiTheme="minorHAnsi" w:cstheme="minorHAnsi"/>
          <w:b/>
          <w:bCs/>
          <w:color w:val="44546A" w:themeColor="text2"/>
          <w:sz w:val="32"/>
          <w:szCs w:val="32"/>
          <w:lang w:eastAsia="en-US"/>
        </w:rPr>
        <w:t>Person Specification</w:t>
      </w:r>
    </w:p>
    <w:p w14:paraId="0970ED53" w14:textId="77777777" w:rsidR="003840A3" w:rsidRPr="006B3217" w:rsidRDefault="003840A3" w:rsidP="006B3217">
      <w:pPr>
        <w:rPr>
          <w:rFonts w:ascii="Arial" w:eastAsiaTheme="minorHAnsi" w:hAnsi="Arial"/>
          <w:b/>
          <w:bCs/>
          <w:sz w:val="10"/>
          <w:szCs w:val="10"/>
          <w:lang w:eastAsia="en-U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6"/>
        <w:gridCol w:w="1290"/>
        <w:gridCol w:w="1319"/>
      </w:tblGrid>
      <w:tr w:rsidR="006B3217" w:rsidRPr="006B3217" w14:paraId="4FBA3341" w14:textId="77777777" w:rsidTr="76E54DDA">
        <w:trPr>
          <w:trHeight w:hRule="exact" w:val="420"/>
          <w:jc w:val="center"/>
        </w:trPr>
        <w:tc>
          <w:tcPr>
            <w:tcW w:w="7876" w:type="dxa"/>
            <w:tcBorders>
              <w:top w:val="single" w:sz="4" w:space="0" w:color="auto"/>
              <w:left w:val="single" w:sz="4" w:space="0" w:color="auto"/>
              <w:bottom w:val="single" w:sz="4" w:space="0" w:color="auto"/>
              <w:right w:val="single" w:sz="4" w:space="0" w:color="auto"/>
            </w:tcBorders>
            <w:shd w:val="clear" w:color="auto" w:fill="0070C0"/>
            <w:vAlign w:val="center"/>
          </w:tcPr>
          <w:p w14:paraId="3146514C" w14:textId="77777777" w:rsidR="006B3217" w:rsidRPr="006B3217" w:rsidRDefault="006B3217" w:rsidP="00EB5963">
            <w:pPr>
              <w:spacing w:after="160"/>
              <w:rPr>
                <w:rFonts w:asciiTheme="minorHAnsi" w:eastAsiaTheme="minorHAnsi" w:hAnsiTheme="minorHAnsi" w:cstheme="minorHAnsi"/>
                <w:b/>
                <w:sz w:val="22"/>
                <w:szCs w:val="22"/>
                <w:lang w:eastAsia="en-US"/>
              </w:rPr>
            </w:pPr>
            <w:r w:rsidRPr="006B3217">
              <w:rPr>
                <w:rFonts w:asciiTheme="minorHAnsi" w:eastAsiaTheme="minorHAnsi" w:hAnsiTheme="minorHAnsi" w:cstheme="minorHAnsi"/>
                <w:b/>
                <w:color w:val="FFFFFF" w:themeColor="background1"/>
                <w:sz w:val="22"/>
                <w:szCs w:val="22"/>
                <w:lang w:eastAsia="en-US"/>
              </w:rPr>
              <w:t>Training and Qualifications</w:t>
            </w:r>
          </w:p>
        </w:tc>
        <w:tc>
          <w:tcPr>
            <w:tcW w:w="1290" w:type="dxa"/>
            <w:tcBorders>
              <w:top w:val="single" w:sz="4" w:space="0" w:color="auto"/>
              <w:left w:val="single" w:sz="4" w:space="0" w:color="auto"/>
              <w:bottom w:val="single" w:sz="4" w:space="0" w:color="auto"/>
              <w:right w:val="single" w:sz="4" w:space="0" w:color="auto"/>
            </w:tcBorders>
            <w:shd w:val="clear" w:color="auto" w:fill="0070C0"/>
            <w:vAlign w:val="center"/>
          </w:tcPr>
          <w:p w14:paraId="71A9A01B" w14:textId="77777777" w:rsidR="006B3217" w:rsidRPr="006B3217" w:rsidRDefault="006B3217" w:rsidP="00EB5963">
            <w:pPr>
              <w:spacing w:after="160"/>
              <w:jc w:val="center"/>
              <w:rPr>
                <w:rFonts w:asciiTheme="minorHAnsi" w:eastAsiaTheme="minorHAnsi" w:hAnsiTheme="minorHAnsi" w:cstheme="minorHAnsi"/>
                <w:color w:val="FFFFFF" w:themeColor="background1"/>
                <w:sz w:val="22"/>
                <w:szCs w:val="22"/>
                <w:lang w:eastAsia="en-US"/>
              </w:rPr>
            </w:pPr>
            <w:r w:rsidRPr="006B3217">
              <w:rPr>
                <w:rFonts w:asciiTheme="minorHAnsi" w:eastAsiaTheme="minorHAnsi" w:hAnsiTheme="minorHAnsi" w:cstheme="minorHAnsi"/>
                <w:b/>
                <w:bCs/>
                <w:color w:val="FFFFFF" w:themeColor="background1"/>
                <w:sz w:val="22"/>
                <w:szCs w:val="22"/>
                <w:lang w:eastAsia="en-US"/>
              </w:rPr>
              <w:t>Essential</w:t>
            </w:r>
          </w:p>
        </w:tc>
        <w:tc>
          <w:tcPr>
            <w:tcW w:w="1319" w:type="dxa"/>
            <w:tcBorders>
              <w:top w:val="single" w:sz="4" w:space="0" w:color="auto"/>
              <w:left w:val="single" w:sz="4" w:space="0" w:color="auto"/>
              <w:bottom w:val="single" w:sz="4" w:space="0" w:color="auto"/>
              <w:right w:val="single" w:sz="4" w:space="0" w:color="auto"/>
            </w:tcBorders>
            <w:shd w:val="clear" w:color="auto" w:fill="0070C0"/>
            <w:vAlign w:val="center"/>
          </w:tcPr>
          <w:p w14:paraId="1370214D" w14:textId="77777777" w:rsidR="006B3217" w:rsidRPr="006B3217" w:rsidRDefault="006B3217" w:rsidP="00EB5963">
            <w:pPr>
              <w:spacing w:after="160"/>
              <w:jc w:val="center"/>
              <w:rPr>
                <w:rFonts w:asciiTheme="minorHAnsi" w:eastAsiaTheme="minorHAnsi" w:hAnsiTheme="minorHAnsi" w:cstheme="minorHAnsi"/>
                <w:b/>
                <w:bCs/>
                <w:color w:val="FFFFFF" w:themeColor="background1"/>
                <w:sz w:val="22"/>
                <w:szCs w:val="22"/>
                <w:lang w:eastAsia="en-US"/>
              </w:rPr>
            </w:pPr>
            <w:r w:rsidRPr="006B3217">
              <w:rPr>
                <w:rFonts w:asciiTheme="minorHAnsi" w:eastAsiaTheme="minorHAnsi" w:hAnsiTheme="minorHAnsi" w:cstheme="minorHAnsi"/>
                <w:b/>
                <w:bCs/>
                <w:color w:val="FFFFFF" w:themeColor="background1"/>
                <w:sz w:val="22"/>
                <w:szCs w:val="22"/>
                <w:lang w:eastAsia="en-US"/>
              </w:rPr>
              <w:t>Desirable</w:t>
            </w:r>
          </w:p>
        </w:tc>
      </w:tr>
      <w:tr w:rsidR="006B3217" w:rsidRPr="006B3217" w14:paraId="7871882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54D2BDE" w14:textId="77777777" w:rsidR="006B3217" w:rsidRPr="006B3217" w:rsidRDefault="006B3217" w:rsidP="00EB5963">
            <w:pPr>
              <w:spacing w:after="160"/>
              <w:rPr>
                <w:rFonts w:asciiTheme="minorHAnsi" w:eastAsiaTheme="minorHAnsi" w:hAnsiTheme="minorHAnsi" w:cstheme="minorHAnsi"/>
                <w:sz w:val="22"/>
                <w:szCs w:val="22"/>
              </w:rPr>
            </w:pPr>
            <w:r w:rsidRPr="006B3217">
              <w:rPr>
                <w:rFonts w:asciiTheme="minorHAnsi" w:eastAsiaTheme="minorHAnsi" w:hAnsiTheme="minorHAnsi" w:cstheme="minorHAnsi"/>
                <w:sz w:val="22"/>
                <w:szCs w:val="22"/>
                <w:lang w:eastAsia="en-US"/>
              </w:rPr>
              <w:lastRenderedPageBreak/>
              <w:t>Qualified Teacher Status</w:t>
            </w:r>
          </w:p>
        </w:tc>
        <w:tc>
          <w:tcPr>
            <w:tcW w:w="1290" w:type="dxa"/>
            <w:tcBorders>
              <w:top w:val="single" w:sz="4" w:space="0" w:color="auto"/>
              <w:left w:val="single" w:sz="4" w:space="0" w:color="auto"/>
              <w:bottom w:val="single" w:sz="4" w:space="0" w:color="auto"/>
              <w:right w:val="single" w:sz="4" w:space="0" w:color="auto"/>
            </w:tcBorders>
            <w:vAlign w:val="center"/>
            <w:hideMark/>
          </w:tcPr>
          <w:p w14:paraId="6C98A2A9" w14:textId="77777777" w:rsidR="006B3217" w:rsidRPr="006B3217" w:rsidRDefault="006B3217" w:rsidP="00EB5963">
            <w:pPr>
              <w:spacing w:after="160"/>
              <w:jc w:val="center"/>
              <w:rPr>
                <w:rFonts w:ascii="Wingdings" w:eastAsia="Wingdings" w:hAnsi="Wingdings" w:cstheme="minorBidi"/>
                <w:color w:val="000000" w:themeColor="text1"/>
                <w:sz w:val="22"/>
                <w:szCs w:val="22"/>
              </w:rPr>
            </w:pPr>
          </w:p>
        </w:tc>
        <w:tc>
          <w:tcPr>
            <w:tcW w:w="1319" w:type="dxa"/>
            <w:tcBorders>
              <w:top w:val="single" w:sz="4" w:space="0" w:color="auto"/>
              <w:left w:val="single" w:sz="4" w:space="0" w:color="auto"/>
              <w:bottom w:val="single" w:sz="4" w:space="0" w:color="auto"/>
              <w:right w:val="single" w:sz="4" w:space="0" w:color="auto"/>
            </w:tcBorders>
            <w:vAlign w:val="center"/>
          </w:tcPr>
          <w:p w14:paraId="36A52462" w14:textId="77777777" w:rsidR="006B3217" w:rsidRPr="006B3217" w:rsidRDefault="006B3217" w:rsidP="00EB5963">
            <w:pPr>
              <w:spacing w:after="160"/>
              <w:jc w:val="center"/>
              <w:rPr>
                <w:rFonts w:asciiTheme="minorHAnsi" w:eastAsiaTheme="minorHAnsi" w:hAnsiTheme="minorHAnsi" w:cstheme="minorBidi"/>
                <w:sz w:val="22"/>
                <w:szCs w:val="22"/>
              </w:rPr>
            </w:pPr>
            <w:r w:rsidRPr="006B3217">
              <w:rPr>
                <w:rFonts w:ascii="Wingdings" w:eastAsia="Wingdings" w:hAnsi="Wingdings" w:cstheme="minorBidi"/>
                <w:color w:val="000000" w:themeColor="text1"/>
                <w:sz w:val="22"/>
                <w:szCs w:val="22"/>
                <w:lang w:eastAsia="en-US"/>
              </w:rPr>
              <w:t></w:t>
            </w:r>
          </w:p>
        </w:tc>
      </w:tr>
      <w:tr w:rsidR="00F47C58" w:rsidRPr="006B3217" w14:paraId="24421C29"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68CC23BD" w14:textId="617C0A06" w:rsidR="00F47C58" w:rsidRPr="001865DD" w:rsidRDefault="00F47C58"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Experience of teaching in EYFS/ KS1 </w:t>
            </w:r>
          </w:p>
        </w:tc>
        <w:tc>
          <w:tcPr>
            <w:tcW w:w="1290" w:type="dxa"/>
            <w:tcBorders>
              <w:top w:val="single" w:sz="4" w:space="0" w:color="auto"/>
              <w:left w:val="single" w:sz="4" w:space="0" w:color="auto"/>
              <w:bottom w:val="single" w:sz="4" w:space="0" w:color="auto"/>
              <w:right w:val="single" w:sz="4" w:space="0" w:color="auto"/>
            </w:tcBorders>
            <w:vAlign w:val="center"/>
          </w:tcPr>
          <w:p w14:paraId="7A83F9AD" w14:textId="77777777" w:rsidR="00F47C58" w:rsidRPr="001865DD" w:rsidRDefault="00F47C58" w:rsidP="00EB5963">
            <w:pPr>
              <w:spacing w:after="160"/>
              <w:jc w:val="center"/>
              <w:rPr>
                <w:rFonts w:ascii="Wingdings" w:eastAsia="Wingdings" w:hAnsi="Wingdings" w:cstheme="minorHAnsi"/>
                <w:color w:val="000000" w:themeColor="text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vAlign w:val="center"/>
          </w:tcPr>
          <w:p w14:paraId="340E50E4" w14:textId="5A4C1C34" w:rsidR="00F47C58" w:rsidRPr="001865DD" w:rsidRDefault="00F47C58" w:rsidP="00EB5963">
            <w:pPr>
              <w:spacing w:after="160"/>
              <w:jc w:val="center"/>
              <w:rPr>
                <w:rFonts w:asciiTheme="minorHAnsi" w:eastAsiaTheme="minorHAnsi" w:hAnsiTheme="minorHAnsi" w:cstheme="minorHAnsi"/>
                <w:sz w:val="22"/>
                <w:szCs w:val="22"/>
                <w:lang w:eastAsia="en-US"/>
              </w:rPr>
            </w:pPr>
            <w:r w:rsidRPr="006B3217">
              <w:rPr>
                <w:rFonts w:ascii="Wingdings" w:eastAsia="Wingdings" w:hAnsi="Wingdings" w:cstheme="minorBidi"/>
                <w:color w:val="000000" w:themeColor="text1"/>
                <w:sz w:val="22"/>
                <w:szCs w:val="22"/>
                <w:lang w:eastAsia="en-US"/>
              </w:rPr>
              <w:t></w:t>
            </w:r>
          </w:p>
        </w:tc>
      </w:tr>
      <w:tr w:rsidR="00F47C58" w:rsidRPr="006B3217" w14:paraId="29CA5DB5"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1A3E709D" w14:textId="0B06D38B" w:rsidR="00F47C58" w:rsidRPr="001865DD" w:rsidRDefault="00F47C58"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Experience of EHCP applications and reviews </w:t>
            </w:r>
          </w:p>
        </w:tc>
        <w:tc>
          <w:tcPr>
            <w:tcW w:w="1290" w:type="dxa"/>
            <w:tcBorders>
              <w:top w:val="single" w:sz="4" w:space="0" w:color="auto"/>
              <w:left w:val="single" w:sz="4" w:space="0" w:color="auto"/>
              <w:bottom w:val="single" w:sz="4" w:space="0" w:color="auto"/>
              <w:right w:val="single" w:sz="4" w:space="0" w:color="auto"/>
            </w:tcBorders>
            <w:vAlign w:val="center"/>
          </w:tcPr>
          <w:p w14:paraId="6872F78C" w14:textId="77777777" w:rsidR="00F47C58" w:rsidRPr="001865DD" w:rsidRDefault="00F47C58" w:rsidP="00EB5963">
            <w:pPr>
              <w:spacing w:after="160"/>
              <w:jc w:val="center"/>
              <w:rPr>
                <w:rFonts w:ascii="Wingdings" w:eastAsia="Wingdings" w:hAnsi="Wingdings" w:cstheme="minorHAnsi"/>
                <w:color w:val="000000" w:themeColor="text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vAlign w:val="center"/>
          </w:tcPr>
          <w:p w14:paraId="1D8F9EC3" w14:textId="1FEE22FC" w:rsidR="00F47C58" w:rsidRPr="001865DD" w:rsidRDefault="00F47C58" w:rsidP="00EB5963">
            <w:pPr>
              <w:spacing w:after="160"/>
              <w:jc w:val="center"/>
              <w:rPr>
                <w:rFonts w:asciiTheme="minorHAnsi" w:eastAsiaTheme="minorHAnsi" w:hAnsiTheme="minorHAnsi" w:cstheme="minorHAnsi"/>
                <w:sz w:val="22"/>
                <w:szCs w:val="22"/>
                <w:lang w:eastAsia="en-US"/>
              </w:rPr>
            </w:pPr>
            <w:r w:rsidRPr="006B3217">
              <w:rPr>
                <w:rFonts w:ascii="Wingdings" w:eastAsia="Wingdings" w:hAnsi="Wingdings" w:cstheme="minorBidi"/>
                <w:color w:val="000000" w:themeColor="text1"/>
                <w:sz w:val="22"/>
                <w:szCs w:val="22"/>
                <w:lang w:eastAsia="en-US"/>
              </w:rPr>
              <w:t></w:t>
            </w:r>
          </w:p>
        </w:tc>
      </w:tr>
      <w:tr w:rsidR="00583565" w:rsidRPr="006B3217" w14:paraId="4E2D05CF"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4520DB83" w14:textId="41AC6635" w:rsidR="00583565" w:rsidRPr="001865DD" w:rsidRDefault="00583565"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Recognised and </w:t>
            </w:r>
            <w:r w:rsidR="004D53F3">
              <w:rPr>
                <w:rFonts w:asciiTheme="minorHAnsi" w:eastAsiaTheme="minorHAnsi" w:hAnsiTheme="minorHAnsi" w:cstheme="minorHAnsi"/>
                <w:sz w:val="22"/>
                <w:szCs w:val="22"/>
                <w:lang w:eastAsia="en-US"/>
              </w:rPr>
              <w:t>relevant NVQ Level 3 qualification or equivalent</w:t>
            </w:r>
          </w:p>
        </w:tc>
        <w:tc>
          <w:tcPr>
            <w:tcW w:w="1290" w:type="dxa"/>
            <w:tcBorders>
              <w:top w:val="single" w:sz="4" w:space="0" w:color="auto"/>
              <w:left w:val="single" w:sz="4" w:space="0" w:color="auto"/>
              <w:bottom w:val="single" w:sz="4" w:space="0" w:color="auto"/>
              <w:right w:val="single" w:sz="4" w:space="0" w:color="auto"/>
            </w:tcBorders>
            <w:vAlign w:val="center"/>
          </w:tcPr>
          <w:p w14:paraId="1892191E" w14:textId="52B7B91B" w:rsidR="00583565" w:rsidRPr="001865DD" w:rsidRDefault="004D53F3" w:rsidP="00EB5963">
            <w:pPr>
              <w:spacing w:after="160"/>
              <w:jc w:val="center"/>
              <w:rPr>
                <w:rFonts w:ascii="Wingdings" w:eastAsia="Wingdings" w:hAnsi="Wingdings" w:cstheme="minorHAnsi"/>
                <w:color w:val="000000" w:themeColor="text1"/>
                <w:sz w:val="22"/>
                <w:szCs w:val="22"/>
                <w:lang w:eastAsia="en-US"/>
              </w:rPr>
            </w:pPr>
            <w:r w:rsidRPr="001865DD">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37DA5649" w14:textId="77777777" w:rsidR="00583565" w:rsidRPr="001865DD" w:rsidRDefault="00583565" w:rsidP="00EB5963">
            <w:pPr>
              <w:spacing w:after="160"/>
              <w:jc w:val="center"/>
              <w:rPr>
                <w:rFonts w:asciiTheme="minorHAnsi" w:eastAsiaTheme="minorHAnsi" w:hAnsiTheme="minorHAnsi" w:cstheme="minorHAnsi"/>
                <w:sz w:val="22"/>
                <w:szCs w:val="22"/>
                <w:lang w:eastAsia="en-US"/>
              </w:rPr>
            </w:pPr>
          </w:p>
        </w:tc>
      </w:tr>
      <w:tr w:rsidR="006B3217" w:rsidRPr="006B3217" w14:paraId="2C2C35F1"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6816E74" w14:textId="27F6540B" w:rsidR="006B3217" w:rsidRPr="001865DD" w:rsidRDefault="004D53F3" w:rsidP="00EB596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NVQ Level 4 qualification or equivalent</w:t>
            </w:r>
          </w:p>
        </w:tc>
        <w:tc>
          <w:tcPr>
            <w:tcW w:w="1290" w:type="dxa"/>
            <w:tcBorders>
              <w:top w:val="single" w:sz="4" w:space="0" w:color="auto"/>
              <w:left w:val="single" w:sz="4" w:space="0" w:color="auto"/>
              <w:bottom w:val="single" w:sz="4" w:space="0" w:color="auto"/>
              <w:right w:val="single" w:sz="4" w:space="0" w:color="auto"/>
            </w:tcBorders>
            <w:vAlign w:val="center"/>
            <w:hideMark/>
          </w:tcPr>
          <w:p w14:paraId="1E771ECD" w14:textId="689E790B" w:rsidR="006B3217" w:rsidRPr="001865DD" w:rsidRDefault="006B3217" w:rsidP="00EB5963">
            <w:pPr>
              <w:spacing w:after="160"/>
              <w:jc w:val="center"/>
              <w:rPr>
                <w:rFonts w:asciiTheme="minorHAnsi" w:eastAsiaTheme="minorHAnsi" w:hAnsiTheme="minorHAnsi" w:cstheme="minorHAnsi"/>
                <w:sz w:val="22"/>
                <w:szCs w:val="22"/>
              </w:rPr>
            </w:pPr>
          </w:p>
        </w:tc>
        <w:tc>
          <w:tcPr>
            <w:tcW w:w="1319" w:type="dxa"/>
            <w:tcBorders>
              <w:top w:val="single" w:sz="4" w:space="0" w:color="auto"/>
              <w:left w:val="single" w:sz="4" w:space="0" w:color="auto"/>
              <w:bottom w:val="single" w:sz="4" w:space="0" w:color="auto"/>
              <w:right w:val="single" w:sz="4" w:space="0" w:color="auto"/>
            </w:tcBorders>
            <w:vAlign w:val="center"/>
          </w:tcPr>
          <w:p w14:paraId="5AE55CF6" w14:textId="25CDF0E0" w:rsidR="006B3217" w:rsidRPr="001865DD" w:rsidRDefault="004D53F3" w:rsidP="00EB5963">
            <w:pPr>
              <w:spacing w:after="160"/>
              <w:jc w:val="center"/>
              <w:rPr>
                <w:rFonts w:asciiTheme="minorHAnsi" w:eastAsiaTheme="minorHAnsi" w:hAnsiTheme="minorHAnsi" w:cstheme="minorHAnsi"/>
                <w:sz w:val="22"/>
                <w:szCs w:val="22"/>
                <w:lang w:eastAsia="en-US"/>
              </w:rPr>
            </w:pPr>
            <w:r w:rsidRPr="001865DD">
              <w:rPr>
                <w:rFonts w:ascii="Wingdings" w:eastAsia="Wingdings" w:hAnsi="Wingdings" w:cstheme="minorHAnsi"/>
                <w:color w:val="000000" w:themeColor="text1"/>
                <w:sz w:val="22"/>
                <w:szCs w:val="22"/>
                <w:lang w:eastAsia="en-US"/>
              </w:rPr>
              <w:t></w:t>
            </w:r>
          </w:p>
        </w:tc>
      </w:tr>
      <w:tr w:rsidR="004D53F3" w:rsidRPr="006B3217" w14:paraId="7CC731EE"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7D226502" w14:textId="4E9C660B" w:rsidR="004D53F3" w:rsidRPr="001865DD" w:rsidRDefault="004D53F3" w:rsidP="004D53F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Level 2 or equivalent </w:t>
            </w:r>
            <w:r w:rsidR="00AE78C7">
              <w:rPr>
                <w:rFonts w:asciiTheme="minorHAnsi" w:eastAsiaTheme="minorHAnsi" w:hAnsiTheme="minorHAnsi" w:cstheme="minorHAnsi"/>
                <w:sz w:val="22"/>
                <w:szCs w:val="22"/>
                <w:lang w:eastAsia="en-US"/>
              </w:rPr>
              <w:t>qualification in English/Literacy and Mathematics/Numeracy</w:t>
            </w:r>
          </w:p>
        </w:tc>
        <w:tc>
          <w:tcPr>
            <w:tcW w:w="1290" w:type="dxa"/>
            <w:tcBorders>
              <w:top w:val="single" w:sz="4" w:space="0" w:color="auto"/>
              <w:left w:val="single" w:sz="4" w:space="0" w:color="auto"/>
              <w:bottom w:val="single" w:sz="4" w:space="0" w:color="auto"/>
              <w:right w:val="single" w:sz="4" w:space="0" w:color="auto"/>
            </w:tcBorders>
            <w:vAlign w:val="center"/>
          </w:tcPr>
          <w:p w14:paraId="2B89E9ED" w14:textId="7B7D2DFB" w:rsidR="004D53F3" w:rsidRPr="001865DD" w:rsidRDefault="004D53F3" w:rsidP="004D53F3">
            <w:pPr>
              <w:spacing w:after="160"/>
              <w:jc w:val="center"/>
              <w:rPr>
                <w:rFonts w:ascii="Wingdings" w:eastAsia="Wingdings" w:hAnsi="Wingdings" w:cstheme="minorHAnsi"/>
                <w:color w:val="000000" w:themeColor="text1"/>
                <w:sz w:val="22"/>
                <w:szCs w:val="22"/>
                <w:lang w:eastAsia="en-US"/>
              </w:rPr>
            </w:pPr>
            <w:r w:rsidRPr="001865DD">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4DFE7A9" w14:textId="77777777" w:rsidR="004D53F3" w:rsidRPr="001865DD" w:rsidRDefault="004D53F3" w:rsidP="004D53F3">
            <w:pPr>
              <w:spacing w:after="160"/>
              <w:jc w:val="center"/>
              <w:rPr>
                <w:rFonts w:asciiTheme="minorHAnsi" w:eastAsiaTheme="minorHAnsi" w:hAnsiTheme="minorHAnsi" w:cstheme="minorHAnsi"/>
                <w:sz w:val="22"/>
                <w:szCs w:val="22"/>
                <w:lang w:eastAsia="en-US"/>
              </w:rPr>
            </w:pPr>
          </w:p>
        </w:tc>
      </w:tr>
      <w:tr w:rsidR="00AE78C7" w:rsidRPr="006B3217" w14:paraId="5A27A583"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64B3EF36" w14:textId="5C950F3F" w:rsidR="00AE78C7" w:rsidRPr="001865DD" w:rsidRDefault="00AE78C7" w:rsidP="004D53F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HLTA Status</w:t>
            </w:r>
          </w:p>
        </w:tc>
        <w:tc>
          <w:tcPr>
            <w:tcW w:w="1290" w:type="dxa"/>
            <w:tcBorders>
              <w:top w:val="single" w:sz="4" w:space="0" w:color="auto"/>
              <w:left w:val="single" w:sz="4" w:space="0" w:color="auto"/>
              <w:bottom w:val="single" w:sz="4" w:space="0" w:color="auto"/>
              <w:right w:val="single" w:sz="4" w:space="0" w:color="auto"/>
            </w:tcBorders>
            <w:vAlign w:val="center"/>
          </w:tcPr>
          <w:p w14:paraId="65ECDBE8" w14:textId="77777777" w:rsidR="00AE78C7" w:rsidRPr="001865DD" w:rsidRDefault="00AE78C7" w:rsidP="004D53F3">
            <w:pPr>
              <w:spacing w:after="160"/>
              <w:jc w:val="center"/>
              <w:rPr>
                <w:rFonts w:ascii="Wingdings" w:eastAsia="Wingdings" w:hAnsi="Wingdings" w:cstheme="minorHAnsi"/>
                <w:color w:val="000000" w:themeColor="text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vAlign w:val="center"/>
          </w:tcPr>
          <w:p w14:paraId="4ABD45B2" w14:textId="5483F1CB" w:rsidR="00AE78C7" w:rsidRPr="001865DD" w:rsidRDefault="00AE78C7" w:rsidP="004D53F3">
            <w:pPr>
              <w:spacing w:after="160"/>
              <w:jc w:val="center"/>
              <w:rPr>
                <w:rFonts w:asciiTheme="minorHAnsi" w:eastAsiaTheme="minorHAnsi" w:hAnsiTheme="minorHAnsi" w:cstheme="minorHAnsi"/>
                <w:sz w:val="22"/>
                <w:szCs w:val="22"/>
                <w:lang w:eastAsia="en-US"/>
              </w:rPr>
            </w:pPr>
            <w:r w:rsidRPr="001865DD">
              <w:rPr>
                <w:rFonts w:ascii="Wingdings" w:eastAsia="Wingdings" w:hAnsi="Wingdings" w:cstheme="minorHAnsi"/>
                <w:color w:val="000000" w:themeColor="text1"/>
                <w:sz w:val="22"/>
                <w:szCs w:val="22"/>
                <w:lang w:eastAsia="en-US"/>
              </w:rPr>
              <w:t></w:t>
            </w:r>
          </w:p>
        </w:tc>
      </w:tr>
      <w:tr w:rsidR="004D53F3" w:rsidRPr="006B3217" w14:paraId="04044A8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511391D6" w14:textId="5C8B3BAC" w:rsidR="004D53F3" w:rsidRPr="001865DD" w:rsidRDefault="004D53F3" w:rsidP="004D53F3">
            <w:pPr>
              <w:spacing w:after="160"/>
              <w:rPr>
                <w:rFonts w:asciiTheme="minorHAnsi" w:eastAsiaTheme="minorHAnsi" w:hAnsiTheme="minorHAnsi" w:cstheme="minorHAnsi"/>
                <w:sz w:val="22"/>
                <w:szCs w:val="22"/>
                <w:lang w:eastAsia="en-US"/>
              </w:rPr>
            </w:pPr>
            <w:r w:rsidRPr="001865DD">
              <w:rPr>
                <w:rFonts w:asciiTheme="minorHAnsi" w:eastAsiaTheme="minorHAnsi" w:hAnsiTheme="minorHAnsi" w:cstheme="minorHAnsi"/>
                <w:sz w:val="22"/>
                <w:szCs w:val="22"/>
                <w:lang w:eastAsia="en-US"/>
              </w:rPr>
              <w:t>Training relevant to the role, or willingness to complete relevant training</w:t>
            </w:r>
          </w:p>
        </w:tc>
        <w:tc>
          <w:tcPr>
            <w:tcW w:w="1290" w:type="dxa"/>
            <w:tcBorders>
              <w:top w:val="single" w:sz="4" w:space="0" w:color="auto"/>
              <w:left w:val="single" w:sz="4" w:space="0" w:color="auto"/>
              <w:bottom w:val="single" w:sz="4" w:space="0" w:color="auto"/>
              <w:right w:val="single" w:sz="4" w:space="0" w:color="auto"/>
            </w:tcBorders>
            <w:vAlign w:val="center"/>
          </w:tcPr>
          <w:p w14:paraId="76CEA684" w14:textId="647D153E" w:rsidR="004D53F3" w:rsidRPr="001865DD" w:rsidRDefault="004D53F3" w:rsidP="004D53F3">
            <w:pPr>
              <w:spacing w:after="160"/>
              <w:jc w:val="center"/>
              <w:rPr>
                <w:rFonts w:ascii="Wingdings" w:eastAsia="Wingdings" w:hAnsi="Wingdings" w:cstheme="minorHAnsi"/>
                <w:color w:val="000000" w:themeColor="text1"/>
                <w:sz w:val="22"/>
                <w:szCs w:val="22"/>
                <w:lang w:eastAsia="en-US"/>
              </w:rPr>
            </w:pPr>
            <w:r w:rsidRPr="001865DD">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70D705BE" w14:textId="77777777" w:rsidR="004D53F3" w:rsidRPr="001865DD" w:rsidRDefault="004D53F3" w:rsidP="004D53F3">
            <w:pPr>
              <w:spacing w:after="160"/>
              <w:jc w:val="center"/>
              <w:rPr>
                <w:rFonts w:asciiTheme="minorHAnsi" w:eastAsiaTheme="minorHAnsi" w:hAnsiTheme="minorHAnsi" w:cstheme="minorHAnsi"/>
                <w:sz w:val="22"/>
                <w:szCs w:val="22"/>
                <w:lang w:eastAsia="en-US"/>
              </w:rPr>
            </w:pPr>
          </w:p>
        </w:tc>
      </w:tr>
      <w:tr w:rsidR="004D53F3" w:rsidRPr="006B3217" w14:paraId="64B9B237"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tcPr>
          <w:p w14:paraId="371E1998"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Relevant and recent CPD</w:t>
            </w:r>
          </w:p>
        </w:tc>
        <w:tc>
          <w:tcPr>
            <w:tcW w:w="1290" w:type="dxa"/>
            <w:tcBorders>
              <w:top w:val="single" w:sz="4" w:space="0" w:color="auto"/>
              <w:left w:val="single" w:sz="4" w:space="0" w:color="auto"/>
              <w:bottom w:val="single" w:sz="4" w:space="0" w:color="auto"/>
              <w:right w:val="single" w:sz="4" w:space="0" w:color="auto"/>
            </w:tcBorders>
            <w:vAlign w:val="center"/>
          </w:tcPr>
          <w:p w14:paraId="18C8BB28" w14:textId="77777777" w:rsidR="004D53F3" w:rsidRPr="006B3217" w:rsidRDefault="004D53F3" w:rsidP="004D53F3">
            <w:pPr>
              <w:spacing w:after="160"/>
              <w:jc w:val="center"/>
              <w:rPr>
                <w:rFonts w:asciiTheme="minorHAnsi" w:eastAsiaTheme="minorHAnsi" w:hAnsiTheme="minorHAnsi" w:cstheme="minorHAnsi"/>
                <w:color w:val="000000" w:themeColor="text1"/>
                <w:sz w:val="22"/>
                <w:szCs w:val="22"/>
                <w:lang w:eastAsia="en-US"/>
              </w:rPr>
            </w:pPr>
            <w:r w:rsidRPr="006B3217">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7C0A653" w14:textId="77777777" w:rsidR="004D53F3" w:rsidRPr="006B3217" w:rsidRDefault="004D53F3" w:rsidP="004D53F3">
            <w:pPr>
              <w:spacing w:after="160"/>
              <w:jc w:val="center"/>
              <w:rPr>
                <w:rFonts w:asciiTheme="minorHAnsi" w:eastAsiaTheme="minorHAnsi" w:hAnsiTheme="minorHAnsi" w:cstheme="minorHAnsi"/>
                <w:sz w:val="22"/>
                <w:szCs w:val="22"/>
                <w:lang w:eastAsia="en-US"/>
              </w:rPr>
            </w:pPr>
          </w:p>
        </w:tc>
      </w:tr>
      <w:tr w:rsidR="004D53F3" w:rsidRPr="006B3217" w14:paraId="66A70A36"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tcPr>
          <w:p w14:paraId="42F6CFAE"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Experience of working with children with special educational needs</w:t>
            </w:r>
          </w:p>
        </w:tc>
        <w:tc>
          <w:tcPr>
            <w:tcW w:w="1290" w:type="dxa"/>
            <w:tcBorders>
              <w:top w:val="single" w:sz="4" w:space="0" w:color="auto"/>
              <w:left w:val="single" w:sz="4" w:space="0" w:color="auto"/>
              <w:bottom w:val="single" w:sz="4" w:space="0" w:color="auto"/>
              <w:right w:val="single" w:sz="4" w:space="0" w:color="auto"/>
            </w:tcBorders>
            <w:vAlign w:val="center"/>
          </w:tcPr>
          <w:p w14:paraId="118A2F0A" w14:textId="52D82C42" w:rsidR="004D53F3" w:rsidRPr="006B3217" w:rsidRDefault="004D53F3" w:rsidP="004D53F3">
            <w:pPr>
              <w:spacing w:after="160"/>
              <w:jc w:val="center"/>
              <w:rPr>
                <w:rFonts w:ascii="Wingdings" w:eastAsia="Wingdings" w:hAnsi="Wingdings" w:cstheme="minorHAnsi"/>
                <w:color w:val="000000" w:themeColor="text1"/>
                <w:sz w:val="22"/>
                <w:szCs w:val="22"/>
                <w:lang w:eastAsia="en-US"/>
              </w:rPr>
            </w:pPr>
            <w:r w:rsidRPr="006B3217">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7D3B4A87" w14:textId="22EC0067" w:rsidR="004D53F3" w:rsidRPr="006B3217" w:rsidRDefault="004D53F3" w:rsidP="004D53F3">
            <w:pPr>
              <w:spacing w:after="160"/>
              <w:jc w:val="center"/>
              <w:rPr>
                <w:rFonts w:asciiTheme="minorHAnsi" w:eastAsiaTheme="minorHAnsi" w:hAnsiTheme="minorHAnsi" w:cstheme="minorHAnsi"/>
                <w:sz w:val="22"/>
                <w:szCs w:val="22"/>
                <w:lang w:eastAsia="en-US"/>
              </w:rPr>
            </w:pPr>
          </w:p>
        </w:tc>
      </w:tr>
      <w:tr w:rsidR="004D53F3" w:rsidRPr="006B3217" w14:paraId="4A9E28AF"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shd w:val="clear" w:color="auto" w:fill="0070C0"/>
            <w:vAlign w:val="center"/>
          </w:tcPr>
          <w:p w14:paraId="313FAC7C" w14:textId="77777777" w:rsidR="004D53F3" w:rsidRPr="006B3217" w:rsidRDefault="004D53F3" w:rsidP="004D53F3">
            <w:pPr>
              <w:spacing w:after="160"/>
              <w:rPr>
                <w:rFonts w:asciiTheme="majorHAnsi" w:eastAsiaTheme="minorHAnsi" w:hAnsiTheme="majorHAnsi" w:cstheme="majorHAnsi"/>
                <w:b/>
                <w:color w:val="FFFFFF" w:themeColor="background1"/>
                <w:sz w:val="22"/>
                <w:szCs w:val="22"/>
                <w:lang w:eastAsia="en-US"/>
              </w:rPr>
            </w:pPr>
            <w:r w:rsidRPr="006B3217">
              <w:rPr>
                <w:rFonts w:asciiTheme="majorHAnsi" w:eastAsiaTheme="minorHAnsi" w:hAnsiTheme="majorHAnsi" w:cstheme="majorHAnsi"/>
                <w:b/>
                <w:color w:val="FFFFFF" w:themeColor="background1"/>
                <w:sz w:val="22"/>
                <w:szCs w:val="22"/>
                <w:lang w:eastAsia="en-US"/>
              </w:rPr>
              <w:t xml:space="preserve">School </w:t>
            </w:r>
          </w:p>
        </w:tc>
        <w:tc>
          <w:tcPr>
            <w:tcW w:w="1290" w:type="dxa"/>
            <w:tcBorders>
              <w:top w:val="single" w:sz="4" w:space="0" w:color="auto"/>
              <w:left w:val="single" w:sz="4" w:space="0" w:color="auto"/>
              <w:bottom w:val="single" w:sz="4" w:space="0" w:color="auto"/>
              <w:right w:val="single" w:sz="4" w:space="0" w:color="auto"/>
            </w:tcBorders>
            <w:shd w:val="clear" w:color="auto" w:fill="0070C0"/>
            <w:vAlign w:val="center"/>
          </w:tcPr>
          <w:p w14:paraId="72C8D5FA" w14:textId="77777777" w:rsidR="004D53F3" w:rsidRPr="006B3217" w:rsidRDefault="004D53F3" w:rsidP="004D53F3">
            <w:pPr>
              <w:spacing w:after="160"/>
              <w:jc w:val="center"/>
              <w:rPr>
                <w:rFonts w:asciiTheme="minorHAnsi" w:eastAsiaTheme="minorHAnsi" w:hAnsiTheme="minorHAnsi" w:cstheme="minorHAnsi"/>
                <w:b/>
                <w:color w:val="FFFFFF" w:themeColor="background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shd w:val="clear" w:color="auto" w:fill="0070C0"/>
            <w:vAlign w:val="center"/>
          </w:tcPr>
          <w:p w14:paraId="1DC5DC39" w14:textId="77777777" w:rsidR="004D53F3" w:rsidRPr="006B3217" w:rsidRDefault="004D53F3" w:rsidP="004D53F3">
            <w:pPr>
              <w:spacing w:after="160"/>
              <w:jc w:val="center"/>
              <w:rPr>
                <w:rFonts w:asciiTheme="minorHAnsi" w:eastAsiaTheme="minorHAnsi" w:hAnsiTheme="minorHAnsi" w:cstheme="minorHAnsi"/>
                <w:b/>
                <w:color w:val="FFFFFF" w:themeColor="background1"/>
                <w:sz w:val="22"/>
                <w:szCs w:val="22"/>
                <w:lang w:eastAsia="en-US"/>
              </w:rPr>
            </w:pPr>
          </w:p>
        </w:tc>
      </w:tr>
      <w:tr w:rsidR="004D53F3" w:rsidRPr="006B3217" w14:paraId="6F3CD4B0" w14:textId="77777777" w:rsidTr="76E54DDA">
        <w:trPr>
          <w:trHeight w:val="397"/>
          <w:jc w:val="center"/>
        </w:trPr>
        <w:tc>
          <w:tcPr>
            <w:tcW w:w="7876" w:type="dxa"/>
            <w:tcBorders>
              <w:top w:val="single" w:sz="4" w:space="0" w:color="auto"/>
              <w:left w:val="single" w:sz="4" w:space="0" w:color="auto"/>
              <w:bottom w:val="single" w:sz="4" w:space="0" w:color="000000" w:themeColor="text1"/>
              <w:right w:val="single" w:sz="4" w:space="0" w:color="auto"/>
            </w:tcBorders>
            <w:vAlign w:val="center"/>
          </w:tcPr>
          <w:p w14:paraId="308BA155" w14:textId="7982FEAA"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 xml:space="preserve">Fully supportive of </w:t>
            </w:r>
            <w:r>
              <w:rPr>
                <w:rFonts w:asciiTheme="minorHAnsi" w:eastAsiaTheme="minorHAnsi" w:hAnsiTheme="minorHAnsi" w:cstheme="minorHAnsi"/>
                <w:sz w:val="22"/>
                <w:szCs w:val="22"/>
                <w:lang w:eastAsia="en-US"/>
              </w:rPr>
              <w:t>Barnacre Road’s</w:t>
            </w:r>
            <w:r w:rsidRPr="006B3217">
              <w:rPr>
                <w:rFonts w:asciiTheme="minorHAnsi" w:eastAsiaTheme="minorHAnsi" w:hAnsiTheme="minorHAnsi" w:cstheme="minorHAnsi"/>
                <w:sz w:val="22"/>
                <w:szCs w:val="22"/>
                <w:lang w:eastAsia="en-US"/>
              </w:rPr>
              <w:t xml:space="preserve"> vision and values</w:t>
            </w:r>
          </w:p>
        </w:tc>
        <w:tc>
          <w:tcPr>
            <w:tcW w:w="1290" w:type="dxa"/>
            <w:tcBorders>
              <w:top w:val="single" w:sz="4" w:space="0" w:color="auto"/>
              <w:left w:val="single" w:sz="4" w:space="0" w:color="auto"/>
              <w:bottom w:val="single" w:sz="4" w:space="0" w:color="auto"/>
              <w:right w:val="single" w:sz="4" w:space="0" w:color="auto"/>
            </w:tcBorders>
            <w:vAlign w:val="center"/>
          </w:tcPr>
          <w:p w14:paraId="77B918F6" w14:textId="77777777" w:rsidR="004D53F3" w:rsidRPr="006B3217" w:rsidRDefault="004D53F3" w:rsidP="004D53F3">
            <w:pPr>
              <w:spacing w:after="160"/>
              <w:jc w:val="center"/>
              <w:rPr>
                <w:rFonts w:asciiTheme="minorHAnsi" w:eastAsiaTheme="minorHAnsi" w:hAnsiTheme="minorHAnsi" w:cstheme="minorHAnsi"/>
                <w:color w:val="000000" w:themeColor="text1"/>
                <w:sz w:val="22"/>
                <w:szCs w:val="22"/>
                <w:lang w:eastAsia="en-US"/>
              </w:rPr>
            </w:pPr>
            <w:r w:rsidRPr="006B3217">
              <w:rPr>
                <w:rFonts w:ascii="Wingdings" w:eastAsia="Wingdings" w:hAnsi="Wingdings" w:cstheme="minorHAnsi"/>
                <w:color w:val="000000" w:themeColor="text1"/>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12FF8277" w14:textId="77777777" w:rsidR="004D53F3" w:rsidRPr="006B3217" w:rsidRDefault="004D53F3" w:rsidP="004D53F3">
            <w:pPr>
              <w:spacing w:after="160"/>
              <w:rPr>
                <w:rFonts w:asciiTheme="minorHAnsi" w:eastAsiaTheme="minorHAnsi" w:hAnsiTheme="minorHAnsi" w:cstheme="minorHAnsi"/>
                <w:sz w:val="22"/>
                <w:szCs w:val="22"/>
                <w:lang w:eastAsia="en-US"/>
              </w:rPr>
            </w:pPr>
          </w:p>
        </w:tc>
      </w:tr>
      <w:tr w:rsidR="004D53F3" w:rsidRPr="006B3217" w14:paraId="1FBCD3CF" w14:textId="77777777" w:rsidTr="76E54DDA">
        <w:trPr>
          <w:trHeight w:val="397"/>
          <w:jc w:val="center"/>
        </w:trPr>
        <w:tc>
          <w:tcPr>
            <w:tcW w:w="787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0070C0"/>
            <w:vAlign w:val="center"/>
          </w:tcPr>
          <w:p w14:paraId="0BB84C64" w14:textId="77777777" w:rsidR="004D53F3" w:rsidRPr="006B3217" w:rsidRDefault="004D53F3" w:rsidP="004D53F3">
            <w:pPr>
              <w:spacing w:after="160"/>
              <w:rPr>
                <w:rFonts w:asciiTheme="minorHAnsi" w:eastAsiaTheme="minorHAnsi" w:hAnsiTheme="minorHAnsi" w:cstheme="minorHAnsi"/>
                <w:b/>
                <w:color w:val="FFFFFF" w:themeColor="background1"/>
                <w:sz w:val="22"/>
                <w:szCs w:val="22"/>
                <w:lang w:eastAsia="en-US"/>
              </w:rPr>
            </w:pPr>
            <w:r w:rsidRPr="006B3217">
              <w:rPr>
                <w:rFonts w:asciiTheme="minorHAnsi" w:eastAsiaTheme="minorHAnsi" w:hAnsiTheme="minorHAnsi" w:cstheme="minorHAnsi"/>
                <w:b/>
                <w:color w:val="FFFFFF" w:themeColor="background1"/>
                <w:sz w:val="22"/>
                <w:szCs w:val="22"/>
                <w:lang w:eastAsia="en-US"/>
              </w:rPr>
              <w:t>Teaching Experience</w:t>
            </w:r>
          </w:p>
        </w:tc>
        <w:tc>
          <w:tcPr>
            <w:tcW w:w="1290" w:type="dxa"/>
            <w:tcBorders>
              <w:top w:val="single" w:sz="4" w:space="0" w:color="auto"/>
              <w:left w:val="single" w:sz="4" w:space="0" w:color="auto"/>
              <w:bottom w:val="single" w:sz="4" w:space="0" w:color="auto"/>
              <w:right w:val="single" w:sz="4" w:space="0" w:color="auto"/>
            </w:tcBorders>
            <w:shd w:val="clear" w:color="auto" w:fill="0070C0"/>
            <w:vAlign w:val="center"/>
          </w:tcPr>
          <w:p w14:paraId="385753E6" w14:textId="77777777" w:rsidR="004D53F3" w:rsidRPr="006B3217" w:rsidRDefault="004D53F3" w:rsidP="004D53F3">
            <w:pPr>
              <w:spacing w:after="160"/>
              <w:jc w:val="center"/>
              <w:rPr>
                <w:rFonts w:asciiTheme="minorHAnsi" w:eastAsiaTheme="minorHAnsi" w:hAnsiTheme="minorHAnsi" w:cstheme="minorBidi"/>
                <w:color w:val="FFFFFF" w:themeColor="background1"/>
                <w:sz w:val="22"/>
                <w:szCs w:val="22"/>
                <w:lang w:eastAsia="en-US"/>
              </w:rPr>
            </w:pPr>
          </w:p>
        </w:tc>
        <w:tc>
          <w:tcPr>
            <w:tcW w:w="1319" w:type="dxa"/>
            <w:tcBorders>
              <w:top w:val="single" w:sz="4" w:space="0" w:color="auto"/>
              <w:left w:val="single" w:sz="4" w:space="0" w:color="auto"/>
              <w:bottom w:val="single" w:sz="4" w:space="0" w:color="auto"/>
              <w:right w:val="single" w:sz="4" w:space="0" w:color="auto"/>
            </w:tcBorders>
            <w:shd w:val="clear" w:color="auto" w:fill="0070C0"/>
            <w:vAlign w:val="center"/>
          </w:tcPr>
          <w:p w14:paraId="093A618B" w14:textId="77777777" w:rsidR="004D53F3" w:rsidRPr="006B3217" w:rsidRDefault="004D53F3" w:rsidP="004D53F3">
            <w:pPr>
              <w:spacing w:after="160"/>
              <w:jc w:val="center"/>
              <w:rPr>
                <w:rFonts w:asciiTheme="minorHAnsi" w:eastAsiaTheme="minorHAnsi" w:hAnsiTheme="minorHAnsi" w:cstheme="minorBidi"/>
                <w:color w:val="FFFFFF" w:themeColor="background1"/>
                <w:sz w:val="22"/>
                <w:szCs w:val="22"/>
                <w:lang w:eastAsia="en-US"/>
              </w:rPr>
            </w:pPr>
          </w:p>
        </w:tc>
      </w:tr>
      <w:tr w:rsidR="004D53F3" w:rsidRPr="006B3217" w14:paraId="10B7E00C" w14:textId="77777777" w:rsidTr="76E54DDA">
        <w:trPr>
          <w:cantSplit/>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2A167C86" w14:textId="0BA5869A"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Relevant experience of teaching</w:t>
            </w:r>
            <w:r>
              <w:rPr>
                <w:rFonts w:asciiTheme="minorHAnsi" w:eastAsiaTheme="minorHAnsi" w:hAnsiTheme="minorHAnsi" w:cstheme="minorHAnsi"/>
                <w:sz w:val="22"/>
                <w:szCs w:val="22"/>
                <w:lang w:eastAsia="en-US"/>
              </w:rPr>
              <w:t xml:space="preserve"> or of supporting teaching</w:t>
            </w:r>
            <w:r w:rsidRPr="006B3217">
              <w:rPr>
                <w:rFonts w:asciiTheme="minorHAnsi" w:eastAsiaTheme="minorHAnsi" w:hAnsiTheme="minorHAnsi" w:cstheme="minorHAnsi"/>
                <w:sz w:val="22"/>
                <w:szCs w:val="22"/>
                <w:lang w:eastAsia="en-US"/>
              </w:rPr>
              <w:t xml:space="preserve"> in the </w:t>
            </w:r>
            <w:r>
              <w:rPr>
                <w:rFonts w:asciiTheme="minorHAnsi" w:eastAsiaTheme="minorHAnsi" w:hAnsiTheme="minorHAnsi" w:cstheme="minorHAnsi"/>
                <w:sz w:val="22"/>
                <w:szCs w:val="22"/>
                <w:lang w:eastAsia="en-US"/>
              </w:rPr>
              <w:t>primary</w:t>
            </w:r>
            <w:r w:rsidRPr="006B3217">
              <w:rPr>
                <w:rFonts w:asciiTheme="minorHAnsi" w:eastAsiaTheme="minorHAnsi" w:hAnsiTheme="minorHAnsi" w:cstheme="minorHAnsi"/>
                <w:sz w:val="22"/>
                <w:szCs w:val="22"/>
                <w:lang w:eastAsia="en-US"/>
              </w:rPr>
              <w:t xml:space="preserve"> phase</w:t>
            </w:r>
          </w:p>
        </w:tc>
        <w:tc>
          <w:tcPr>
            <w:tcW w:w="1290" w:type="dxa"/>
            <w:tcBorders>
              <w:top w:val="single" w:sz="4" w:space="0" w:color="auto"/>
              <w:left w:val="single" w:sz="4" w:space="0" w:color="auto"/>
              <w:bottom w:val="single" w:sz="4" w:space="0" w:color="auto"/>
              <w:right w:val="single" w:sz="4" w:space="0" w:color="auto"/>
            </w:tcBorders>
            <w:vAlign w:val="center"/>
          </w:tcPr>
          <w:p w14:paraId="3BB3EFBB" w14:textId="77777777" w:rsidR="004D53F3" w:rsidRPr="006B3217" w:rsidRDefault="004D53F3" w:rsidP="004D53F3">
            <w:pPr>
              <w:spacing w:after="160"/>
              <w:jc w:val="center"/>
              <w:rPr>
                <w:rFonts w:asciiTheme="minorHAnsi" w:eastAsiaTheme="minorHAnsi" w:hAnsiTheme="minorHAnsi" w:cstheme="minorBidi"/>
                <w:b/>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0100A49E"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429C4704" w14:textId="77777777" w:rsidTr="76E54DDA">
        <w:trPr>
          <w:cantSplit/>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791AEAFF"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Awareness and understanding of children’s development</w:t>
            </w:r>
          </w:p>
        </w:tc>
        <w:tc>
          <w:tcPr>
            <w:tcW w:w="1290" w:type="dxa"/>
            <w:tcBorders>
              <w:top w:val="single" w:sz="4" w:space="0" w:color="auto"/>
              <w:left w:val="single" w:sz="4" w:space="0" w:color="auto"/>
              <w:bottom w:val="single" w:sz="4" w:space="0" w:color="auto"/>
              <w:right w:val="single" w:sz="4" w:space="0" w:color="auto"/>
            </w:tcBorders>
            <w:vAlign w:val="center"/>
          </w:tcPr>
          <w:p w14:paraId="18B63EA6"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228E27DE"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2EE1E3F1" w14:textId="77777777" w:rsidTr="76E54DDA">
        <w:trPr>
          <w:cantSplit/>
          <w:trHeight w:val="397"/>
          <w:jc w:val="center"/>
        </w:trPr>
        <w:tc>
          <w:tcPr>
            <w:tcW w:w="7876" w:type="dxa"/>
            <w:tcBorders>
              <w:top w:val="single" w:sz="4" w:space="0" w:color="auto"/>
              <w:left w:val="single" w:sz="4" w:space="0" w:color="auto"/>
              <w:bottom w:val="nil"/>
              <w:right w:val="single" w:sz="4" w:space="0" w:color="auto"/>
            </w:tcBorders>
            <w:vAlign w:val="center"/>
          </w:tcPr>
          <w:p w14:paraId="005D365B"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Knowledge of a range of teaching methodologies</w:t>
            </w:r>
          </w:p>
        </w:tc>
        <w:tc>
          <w:tcPr>
            <w:tcW w:w="1290" w:type="dxa"/>
            <w:tcBorders>
              <w:top w:val="single" w:sz="4" w:space="0" w:color="auto"/>
              <w:left w:val="single" w:sz="4" w:space="0" w:color="auto"/>
              <w:bottom w:val="nil"/>
              <w:right w:val="single" w:sz="4" w:space="0" w:color="auto"/>
            </w:tcBorders>
            <w:vAlign w:val="center"/>
          </w:tcPr>
          <w:p w14:paraId="12FAE2A1"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nil"/>
              <w:right w:val="single" w:sz="4" w:space="0" w:color="auto"/>
            </w:tcBorders>
            <w:vAlign w:val="center"/>
          </w:tcPr>
          <w:p w14:paraId="3DD4FC5A"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55709486" w14:textId="77777777" w:rsidTr="76E54DDA">
        <w:trPr>
          <w:cantSplit/>
          <w:trHeight w:val="397"/>
          <w:jc w:val="center"/>
        </w:trPr>
        <w:tc>
          <w:tcPr>
            <w:tcW w:w="7876" w:type="dxa"/>
            <w:tcBorders>
              <w:top w:val="single" w:sz="4" w:space="0" w:color="auto"/>
              <w:left w:val="single" w:sz="4" w:space="0" w:color="auto"/>
              <w:bottom w:val="nil"/>
              <w:right w:val="single" w:sz="4" w:space="0" w:color="auto"/>
            </w:tcBorders>
            <w:vAlign w:val="center"/>
          </w:tcPr>
          <w:p w14:paraId="381AE62D"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Involvement in co-curricular activities</w:t>
            </w:r>
          </w:p>
        </w:tc>
        <w:tc>
          <w:tcPr>
            <w:tcW w:w="1290" w:type="dxa"/>
            <w:tcBorders>
              <w:top w:val="single" w:sz="4" w:space="0" w:color="auto"/>
              <w:left w:val="single" w:sz="4" w:space="0" w:color="auto"/>
              <w:bottom w:val="nil"/>
              <w:right w:val="single" w:sz="4" w:space="0" w:color="auto"/>
            </w:tcBorders>
            <w:vAlign w:val="center"/>
          </w:tcPr>
          <w:p w14:paraId="7AFD1B3E" w14:textId="77777777" w:rsidR="004D53F3" w:rsidRPr="006B3217" w:rsidRDefault="004D53F3" w:rsidP="004D53F3">
            <w:pPr>
              <w:spacing w:after="160"/>
              <w:jc w:val="center"/>
              <w:rPr>
                <w:rFonts w:ascii="Wingdings" w:eastAsia="Wingdings" w:hAnsi="Wingdings" w:cs="Wingdings"/>
                <w:sz w:val="22"/>
                <w:szCs w:val="22"/>
                <w:lang w:eastAsia="en-US"/>
              </w:rPr>
            </w:pPr>
          </w:p>
        </w:tc>
        <w:tc>
          <w:tcPr>
            <w:tcW w:w="1319" w:type="dxa"/>
            <w:tcBorders>
              <w:top w:val="single" w:sz="4" w:space="0" w:color="auto"/>
              <w:left w:val="single" w:sz="4" w:space="0" w:color="auto"/>
              <w:bottom w:val="nil"/>
              <w:right w:val="single" w:sz="4" w:space="0" w:color="auto"/>
            </w:tcBorders>
            <w:vAlign w:val="center"/>
          </w:tcPr>
          <w:p w14:paraId="5B0B23FD"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r>
      <w:tr w:rsidR="004D53F3" w:rsidRPr="006B3217" w14:paraId="42AD2C62" w14:textId="77777777" w:rsidTr="76E54DDA">
        <w:trPr>
          <w:cantSplit/>
          <w:trHeight w:hRule="exact" w:val="71"/>
          <w:jc w:val="center"/>
        </w:trPr>
        <w:tc>
          <w:tcPr>
            <w:tcW w:w="7876" w:type="dxa"/>
            <w:tcBorders>
              <w:top w:val="nil"/>
              <w:left w:val="single" w:sz="4" w:space="0" w:color="auto"/>
              <w:bottom w:val="single" w:sz="4" w:space="0" w:color="auto"/>
              <w:right w:val="single" w:sz="4" w:space="0" w:color="auto"/>
            </w:tcBorders>
            <w:vAlign w:val="center"/>
          </w:tcPr>
          <w:p w14:paraId="5AFEBCEF" w14:textId="77777777" w:rsidR="004D53F3" w:rsidRPr="006B3217" w:rsidRDefault="004D53F3" w:rsidP="004D53F3">
            <w:pPr>
              <w:spacing w:after="160"/>
              <w:rPr>
                <w:rFonts w:ascii="Arial" w:eastAsiaTheme="minorHAnsi" w:hAnsi="Arial"/>
                <w:sz w:val="22"/>
                <w:szCs w:val="22"/>
                <w:lang w:eastAsia="en-US"/>
              </w:rPr>
            </w:pPr>
          </w:p>
        </w:tc>
        <w:tc>
          <w:tcPr>
            <w:tcW w:w="1290" w:type="dxa"/>
            <w:tcBorders>
              <w:top w:val="nil"/>
              <w:left w:val="single" w:sz="4" w:space="0" w:color="auto"/>
              <w:bottom w:val="nil"/>
              <w:right w:val="single" w:sz="4" w:space="0" w:color="auto"/>
            </w:tcBorders>
            <w:vAlign w:val="center"/>
          </w:tcPr>
          <w:p w14:paraId="79A2F802"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c>
          <w:tcPr>
            <w:tcW w:w="1319" w:type="dxa"/>
            <w:tcBorders>
              <w:top w:val="nil"/>
              <w:left w:val="single" w:sz="4" w:space="0" w:color="auto"/>
              <w:bottom w:val="nil"/>
              <w:right w:val="single" w:sz="4" w:space="0" w:color="auto"/>
            </w:tcBorders>
            <w:vAlign w:val="center"/>
          </w:tcPr>
          <w:p w14:paraId="7C116719"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7D624697" w14:textId="77777777" w:rsidTr="76E54DDA">
        <w:trPr>
          <w:trHeight w:hRule="exact" w:val="928"/>
          <w:jc w:val="center"/>
        </w:trPr>
        <w:tc>
          <w:tcPr>
            <w:tcW w:w="10485" w:type="dxa"/>
            <w:gridSpan w:val="3"/>
            <w:tcBorders>
              <w:top w:val="single" w:sz="4" w:space="0" w:color="auto"/>
              <w:left w:val="single" w:sz="4" w:space="0" w:color="auto"/>
              <w:bottom w:val="single" w:sz="4" w:space="0" w:color="auto"/>
              <w:right w:val="single" w:sz="4" w:space="0" w:color="auto"/>
            </w:tcBorders>
            <w:shd w:val="clear" w:color="auto" w:fill="0070C0"/>
            <w:vAlign w:val="center"/>
          </w:tcPr>
          <w:p w14:paraId="088C80A6" w14:textId="77777777" w:rsidR="004D53F3" w:rsidRPr="006B3217" w:rsidRDefault="004D53F3" w:rsidP="004D53F3">
            <w:pPr>
              <w:spacing w:after="160"/>
              <w:rPr>
                <w:rFonts w:asciiTheme="minorHAnsi" w:eastAsiaTheme="minorHAnsi" w:hAnsiTheme="minorHAnsi" w:cstheme="minorHAnsi"/>
                <w:b/>
                <w:color w:val="FFFFFF" w:themeColor="background1"/>
                <w:sz w:val="22"/>
                <w:szCs w:val="22"/>
                <w:lang w:eastAsia="en-US"/>
              </w:rPr>
            </w:pPr>
            <w:r w:rsidRPr="006B3217">
              <w:rPr>
                <w:rFonts w:asciiTheme="minorHAnsi" w:eastAsiaTheme="minorHAnsi" w:hAnsiTheme="minorHAnsi" w:cstheme="minorHAnsi"/>
                <w:b/>
                <w:color w:val="FFFFFF" w:themeColor="background1"/>
                <w:sz w:val="22"/>
                <w:szCs w:val="22"/>
                <w:lang w:eastAsia="en-US"/>
              </w:rPr>
              <w:t>Professional Knowledge and Understanding</w:t>
            </w:r>
            <w:r w:rsidRPr="006B3217">
              <w:rPr>
                <w:rFonts w:asciiTheme="minorHAnsi" w:eastAsiaTheme="minorHAnsi" w:hAnsiTheme="minorHAnsi" w:cstheme="minorHAnsi"/>
                <w:b/>
                <w:color w:val="FFFFFF" w:themeColor="background1"/>
                <w:sz w:val="22"/>
                <w:szCs w:val="22"/>
                <w:lang w:eastAsia="en-US"/>
              </w:rPr>
              <w:tab/>
            </w:r>
          </w:p>
          <w:p w14:paraId="11301A01" w14:textId="77777777" w:rsidR="004D53F3" w:rsidRPr="006B3217" w:rsidRDefault="004D53F3" w:rsidP="004D53F3">
            <w:pPr>
              <w:spacing w:after="160"/>
              <w:rPr>
                <w:rFonts w:ascii="Arial" w:eastAsiaTheme="minorHAnsi" w:hAnsi="Arial"/>
                <w:b/>
                <w:color w:val="FFFFFF" w:themeColor="background1"/>
                <w:sz w:val="22"/>
                <w:szCs w:val="22"/>
                <w:lang w:eastAsia="en-US"/>
              </w:rPr>
            </w:pPr>
            <w:r w:rsidRPr="006B3217">
              <w:rPr>
                <w:rFonts w:asciiTheme="minorHAnsi" w:eastAsiaTheme="minorHAnsi" w:hAnsiTheme="minorHAnsi" w:cstheme="minorHAnsi"/>
                <w:color w:val="FFFFFF" w:themeColor="background1"/>
                <w:sz w:val="22"/>
                <w:szCs w:val="22"/>
                <w:lang w:eastAsia="en-US"/>
              </w:rPr>
              <w:t>Applicants</w:t>
            </w:r>
            <w:r w:rsidRPr="006B3217">
              <w:rPr>
                <w:rFonts w:asciiTheme="minorHAnsi" w:eastAsiaTheme="minorHAnsi" w:hAnsiTheme="minorHAnsi" w:cstheme="minorHAnsi"/>
                <w:b/>
                <w:color w:val="FFFFFF" w:themeColor="background1"/>
                <w:sz w:val="22"/>
                <w:szCs w:val="22"/>
                <w:lang w:eastAsia="en-US"/>
              </w:rPr>
              <w:t xml:space="preserve"> </w:t>
            </w:r>
            <w:r w:rsidRPr="006B3217">
              <w:rPr>
                <w:rFonts w:asciiTheme="minorHAnsi" w:eastAsiaTheme="minorHAnsi" w:hAnsiTheme="minorHAnsi" w:cstheme="minorHAnsi"/>
                <w:color w:val="FFFFFF" w:themeColor="background1"/>
                <w:sz w:val="22"/>
                <w:szCs w:val="22"/>
                <w:lang w:eastAsia="en-US"/>
              </w:rPr>
              <w:t>should be able to</w:t>
            </w:r>
            <w:r w:rsidRPr="006B3217">
              <w:rPr>
                <w:rFonts w:asciiTheme="minorHAnsi" w:eastAsiaTheme="minorHAnsi" w:hAnsiTheme="minorHAnsi" w:cstheme="minorHAnsi"/>
                <w:b/>
                <w:color w:val="FFFFFF" w:themeColor="background1"/>
                <w:sz w:val="22"/>
                <w:szCs w:val="22"/>
                <w:lang w:eastAsia="en-US"/>
              </w:rPr>
              <w:t xml:space="preserve"> </w:t>
            </w:r>
            <w:r w:rsidRPr="006B3217">
              <w:rPr>
                <w:rFonts w:asciiTheme="minorHAnsi" w:eastAsiaTheme="minorHAnsi" w:hAnsiTheme="minorHAnsi" w:cstheme="minorHAnsi"/>
                <w:color w:val="FFFFFF" w:themeColor="background1"/>
                <w:sz w:val="22"/>
                <w:szCs w:val="22"/>
                <w:lang w:eastAsia="en-US"/>
              </w:rPr>
              <w:t>demonstrate</w:t>
            </w:r>
            <w:r w:rsidRPr="006B3217">
              <w:rPr>
                <w:rFonts w:asciiTheme="minorHAnsi" w:eastAsiaTheme="minorHAnsi" w:hAnsiTheme="minorHAnsi" w:cstheme="minorHAnsi"/>
                <w:b/>
                <w:color w:val="FFFFFF" w:themeColor="background1"/>
                <w:sz w:val="22"/>
                <w:szCs w:val="22"/>
                <w:lang w:eastAsia="en-US"/>
              </w:rPr>
              <w:t xml:space="preserve"> </w:t>
            </w:r>
            <w:r w:rsidRPr="006B3217">
              <w:rPr>
                <w:rFonts w:asciiTheme="minorHAnsi" w:eastAsiaTheme="minorHAnsi" w:hAnsiTheme="minorHAnsi" w:cstheme="minorHAnsi"/>
                <w:color w:val="FFFFFF" w:themeColor="background1"/>
                <w:sz w:val="22"/>
                <w:szCs w:val="22"/>
                <w:lang w:eastAsia="en-US"/>
              </w:rPr>
              <w:t>good knowledge and understanding of the following areas:</w:t>
            </w:r>
          </w:p>
        </w:tc>
      </w:tr>
      <w:tr w:rsidR="004D53F3" w:rsidRPr="006B3217" w14:paraId="487CD68C"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E3B11D5" w14:textId="67DE5C51" w:rsidR="004D53F3" w:rsidRPr="006B3217" w:rsidRDefault="004D53F3" w:rsidP="004D53F3">
            <w:pPr>
              <w:spacing w:after="160"/>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The EYFS, Key Stage One and Two National Curriculum </w:t>
            </w:r>
          </w:p>
        </w:tc>
        <w:tc>
          <w:tcPr>
            <w:tcW w:w="1290" w:type="dxa"/>
            <w:tcBorders>
              <w:top w:val="single" w:sz="4" w:space="0" w:color="auto"/>
              <w:left w:val="single" w:sz="4" w:space="0" w:color="auto"/>
              <w:bottom w:val="single" w:sz="4" w:space="0" w:color="auto"/>
              <w:right w:val="single" w:sz="4" w:space="0" w:color="auto"/>
            </w:tcBorders>
            <w:vAlign w:val="center"/>
          </w:tcPr>
          <w:p w14:paraId="7B27DF55"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3AFC09B"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03769767"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783F8356"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The principles of effective teaching and assessment</w:t>
            </w:r>
          </w:p>
        </w:tc>
        <w:tc>
          <w:tcPr>
            <w:tcW w:w="1290" w:type="dxa"/>
            <w:tcBorders>
              <w:top w:val="single" w:sz="4" w:space="0" w:color="auto"/>
              <w:left w:val="single" w:sz="4" w:space="0" w:color="auto"/>
              <w:bottom w:val="single" w:sz="4" w:space="0" w:color="auto"/>
              <w:right w:val="single" w:sz="4" w:space="0" w:color="auto"/>
            </w:tcBorders>
            <w:vAlign w:val="center"/>
          </w:tcPr>
          <w:p w14:paraId="379E6936"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33716E8"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06CAFC81"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779B0B14"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Current educational issues</w:t>
            </w:r>
          </w:p>
        </w:tc>
        <w:tc>
          <w:tcPr>
            <w:tcW w:w="1290" w:type="dxa"/>
            <w:tcBorders>
              <w:top w:val="single" w:sz="4" w:space="0" w:color="auto"/>
              <w:left w:val="single" w:sz="4" w:space="0" w:color="auto"/>
              <w:bottom w:val="single" w:sz="4" w:space="0" w:color="auto"/>
              <w:right w:val="single" w:sz="4" w:space="0" w:color="auto"/>
            </w:tcBorders>
            <w:vAlign w:val="center"/>
          </w:tcPr>
          <w:p w14:paraId="1204F51B"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33BC394"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4914148B"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34459E61"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Ensuring the highest standards of safeguarding are implemented within the school</w:t>
            </w:r>
          </w:p>
        </w:tc>
        <w:tc>
          <w:tcPr>
            <w:tcW w:w="1290" w:type="dxa"/>
            <w:tcBorders>
              <w:top w:val="single" w:sz="4" w:space="0" w:color="auto"/>
              <w:left w:val="single" w:sz="4" w:space="0" w:color="auto"/>
              <w:bottom w:val="single" w:sz="4" w:space="0" w:color="auto"/>
              <w:right w:val="single" w:sz="4" w:space="0" w:color="auto"/>
            </w:tcBorders>
            <w:vAlign w:val="center"/>
          </w:tcPr>
          <w:p w14:paraId="6DD9CDF2"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7BEAD88"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07C18C9C"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2265060B"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Principles of effective behaviour management</w:t>
            </w:r>
          </w:p>
        </w:tc>
        <w:tc>
          <w:tcPr>
            <w:tcW w:w="1290" w:type="dxa"/>
            <w:tcBorders>
              <w:top w:val="single" w:sz="4" w:space="0" w:color="auto"/>
              <w:left w:val="single" w:sz="4" w:space="0" w:color="auto"/>
              <w:bottom w:val="single" w:sz="4" w:space="0" w:color="auto"/>
              <w:right w:val="single" w:sz="4" w:space="0" w:color="auto"/>
            </w:tcBorders>
            <w:vAlign w:val="center"/>
          </w:tcPr>
          <w:p w14:paraId="18A59CE7"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248119A5"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6D93FB44" w14:textId="77777777" w:rsidTr="76E54DDA">
        <w:trPr>
          <w:trHeight w:val="1046"/>
          <w:jc w:val="center"/>
        </w:trPr>
        <w:tc>
          <w:tcPr>
            <w:tcW w:w="10485" w:type="dxa"/>
            <w:gridSpan w:val="3"/>
            <w:tcBorders>
              <w:top w:val="single" w:sz="4" w:space="0" w:color="auto"/>
              <w:left w:val="single" w:sz="4" w:space="0" w:color="auto"/>
              <w:bottom w:val="single" w:sz="4" w:space="0" w:color="auto"/>
              <w:right w:val="single" w:sz="4" w:space="0" w:color="auto"/>
            </w:tcBorders>
            <w:shd w:val="clear" w:color="auto" w:fill="0070C0"/>
            <w:vAlign w:val="center"/>
          </w:tcPr>
          <w:p w14:paraId="273C02F5" w14:textId="77777777" w:rsidR="004D53F3" w:rsidRPr="006B3217" w:rsidRDefault="004D53F3" w:rsidP="004D53F3">
            <w:pPr>
              <w:spacing w:after="160"/>
              <w:rPr>
                <w:rFonts w:asciiTheme="minorHAnsi" w:eastAsiaTheme="minorHAnsi" w:hAnsiTheme="minorHAnsi" w:cstheme="minorHAnsi"/>
                <w:b/>
                <w:color w:val="FFFFFF" w:themeColor="background1"/>
                <w:sz w:val="22"/>
                <w:szCs w:val="22"/>
                <w:lang w:eastAsia="en-US"/>
              </w:rPr>
            </w:pPr>
            <w:r w:rsidRPr="006B3217">
              <w:rPr>
                <w:rFonts w:asciiTheme="minorHAnsi" w:eastAsiaTheme="minorHAnsi" w:hAnsiTheme="minorHAnsi" w:cstheme="minorHAnsi"/>
                <w:b/>
                <w:color w:val="FFFFFF" w:themeColor="background1"/>
                <w:sz w:val="22"/>
                <w:szCs w:val="22"/>
                <w:lang w:eastAsia="en-US"/>
              </w:rPr>
              <w:t>Behavioural Competencies</w:t>
            </w:r>
          </w:p>
          <w:p w14:paraId="444A3304" w14:textId="77777777" w:rsidR="004D53F3" w:rsidRPr="006B3217" w:rsidRDefault="004D53F3" w:rsidP="004D53F3">
            <w:pPr>
              <w:spacing w:after="160"/>
              <w:rPr>
                <w:rFonts w:ascii="Arial" w:eastAsiaTheme="minorHAnsi" w:hAnsi="Arial"/>
                <w:sz w:val="22"/>
                <w:szCs w:val="22"/>
                <w:lang w:eastAsia="en-US"/>
              </w:rPr>
            </w:pPr>
            <w:r w:rsidRPr="006B3217">
              <w:rPr>
                <w:rFonts w:asciiTheme="minorHAnsi" w:eastAsiaTheme="minorHAnsi" w:hAnsiTheme="minorHAnsi" w:cstheme="minorHAnsi"/>
                <w:color w:val="FFFFFF" w:themeColor="background1"/>
                <w:sz w:val="22"/>
                <w:szCs w:val="22"/>
                <w:lang w:eastAsia="en-US"/>
              </w:rPr>
              <w:t>Applicants should be able to provide evidence that they have the necessary qualities and attributes required by the post. Applicants should be able to:</w:t>
            </w:r>
          </w:p>
        </w:tc>
      </w:tr>
      <w:tr w:rsidR="004D53F3" w:rsidRPr="006B3217" w14:paraId="5B292CC4"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hideMark/>
          </w:tcPr>
          <w:p w14:paraId="611B3F3C"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Demonstrate excellent communication and interpersonal skills</w:t>
            </w:r>
          </w:p>
        </w:tc>
        <w:tc>
          <w:tcPr>
            <w:tcW w:w="1290" w:type="dxa"/>
            <w:tcBorders>
              <w:top w:val="single" w:sz="4" w:space="0" w:color="auto"/>
              <w:left w:val="single" w:sz="4" w:space="0" w:color="auto"/>
              <w:bottom w:val="single" w:sz="4" w:space="0" w:color="auto"/>
              <w:right w:val="single" w:sz="4" w:space="0" w:color="auto"/>
            </w:tcBorders>
            <w:vAlign w:val="center"/>
          </w:tcPr>
          <w:p w14:paraId="6D55D169"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104FA993"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116B8FDC"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55A7362A"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Build and maintain effective relationships</w:t>
            </w:r>
          </w:p>
        </w:tc>
        <w:tc>
          <w:tcPr>
            <w:tcW w:w="1290" w:type="dxa"/>
            <w:tcBorders>
              <w:top w:val="single" w:sz="4" w:space="0" w:color="auto"/>
              <w:left w:val="single" w:sz="4" w:space="0" w:color="auto"/>
              <w:bottom w:val="single" w:sz="4" w:space="0" w:color="auto"/>
              <w:right w:val="single" w:sz="4" w:space="0" w:color="auto"/>
            </w:tcBorders>
            <w:vAlign w:val="center"/>
          </w:tcPr>
          <w:p w14:paraId="0AD5D6BB"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89B85DF" w14:textId="77777777" w:rsidR="004D53F3" w:rsidRPr="006B3217" w:rsidRDefault="004D53F3" w:rsidP="004D53F3">
            <w:pPr>
              <w:spacing w:after="160"/>
              <w:rPr>
                <w:rFonts w:asciiTheme="minorHAnsi" w:eastAsiaTheme="minorHAnsi" w:hAnsiTheme="minorHAnsi" w:cstheme="minorBidi"/>
                <w:sz w:val="22"/>
                <w:szCs w:val="22"/>
                <w:lang w:eastAsia="en-US"/>
              </w:rPr>
            </w:pPr>
          </w:p>
        </w:tc>
      </w:tr>
      <w:tr w:rsidR="004D53F3" w:rsidRPr="006B3217" w14:paraId="28710E2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667AA836"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Demonstrate personal enthusiasm and commitment to teaching</w:t>
            </w:r>
          </w:p>
        </w:tc>
        <w:tc>
          <w:tcPr>
            <w:tcW w:w="1290" w:type="dxa"/>
            <w:tcBorders>
              <w:top w:val="single" w:sz="4" w:space="0" w:color="auto"/>
              <w:left w:val="single" w:sz="4" w:space="0" w:color="auto"/>
              <w:bottom w:val="single" w:sz="4" w:space="0" w:color="auto"/>
              <w:right w:val="single" w:sz="4" w:space="0" w:color="auto"/>
            </w:tcBorders>
            <w:vAlign w:val="center"/>
          </w:tcPr>
          <w:p w14:paraId="0A940FCA"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6D2E68A2"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0E3272E8"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1438DF63"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Manage conflict</w:t>
            </w:r>
          </w:p>
        </w:tc>
        <w:tc>
          <w:tcPr>
            <w:tcW w:w="1290" w:type="dxa"/>
            <w:tcBorders>
              <w:top w:val="single" w:sz="4" w:space="0" w:color="auto"/>
              <w:left w:val="single" w:sz="4" w:space="0" w:color="auto"/>
              <w:bottom w:val="single" w:sz="4" w:space="0" w:color="auto"/>
              <w:right w:val="single" w:sz="4" w:space="0" w:color="auto"/>
            </w:tcBorders>
            <w:vAlign w:val="center"/>
          </w:tcPr>
          <w:p w14:paraId="64DE9E0C"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B621E55"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566BF3A7"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406EE175"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Prioritise, plan and organise themselves</w:t>
            </w:r>
          </w:p>
        </w:tc>
        <w:tc>
          <w:tcPr>
            <w:tcW w:w="1290" w:type="dxa"/>
            <w:tcBorders>
              <w:top w:val="single" w:sz="4" w:space="0" w:color="auto"/>
              <w:left w:val="single" w:sz="4" w:space="0" w:color="auto"/>
              <w:bottom w:val="single" w:sz="4" w:space="0" w:color="auto"/>
              <w:right w:val="single" w:sz="4" w:space="0" w:color="auto"/>
            </w:tcBorders>
            <w:vAlign w:val="center"/>
          </w:tcPr>
          <w:p w14:paraId="78CC21AA"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4A3460A2"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2815B426"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066F2E7B" w14:textId="77777777" w:rsidR="004D53F3" w:rsidRPr="006B3217" w:rsidRDefault="004D53F3" w:rsidP="004D53F3">
            <w:pPr>
              <w:spacing w:after="160"/>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Think creatively to anticipate and solve problems</w:t>
            </w:r>
          </w:p>
        </w:tc>
        <w:tc>
          <w:tcPr>
            <w:tcW w:w="1290" w:type="dxa"/>
            <w:tcBorders>
              <w:top w:val="single" w:sz="4" w:space="0" w:color="auto"/>
              <w:left w:val="single" w:sz="4" w:space="0" w:color="auto"/>
              <w:bottom w:val="single" w:sz="4" w:space="0" w:color="auto"/>
              <w:right w:val="single" w:sz="4" w:space="0" w:color="auto"/>
            </w:tcBorders>
            <w:vAlign w:val="center"/>
          </w:tcPr>
          <w:p w14:paraId="7256CBDE"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06D803C8" w14:textId="77777777" w:rsidR="004D53F3" w:rsidRPr="006B3217" w:rsidRDefault="004D53F3" w:rsidP="004D53F3">
            <w:pPr>
              <w:spacing w:after="160"/>
              <w:jc w:val="center"/>
              <w:rPr>
                <w:rFonts w:asciiTheme="minorHAnsi" w:eastAsiaTheme="minorHAnsi" w:hAnsiTheme="minorHAnsi" w:cstheme="minorBidi"/>
                <w:sz w:val="22"/>
                <w:szCs w:val="22"/>
                <w:lang w:eastAsia="en-US"/>
              </w:rPr>
            </w:pPr>
          </w:p>
        </w:tc>
      </w:tr>
      <w:tr w:rsidR="004D53F3" w:rsidRPr="006B3217" w14:paraId="133309A9"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63ACDAE3" w14:textId="77777777" w:rsidR="004D53F3" w:rsidRPr="006B3217" w:rsidRDefault="004D53F3" w:rsidP="004D53F3">
            <w:pPr>
              <w:spacing w:after="160" w:line="259" w:lineRule="auto"/>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lastRenderedPageBreak/>
              <w:t>Listen to and reflect on feedback</w:t>
            </w:r>
          </w:p>
        </w:tc>
        <w:tc>
          <w:tcPr>
            <w:tcW w:w="1290" w:type="dxa"/>
            <w:tcBorders>
              <w:top w:val="single" w:sz="4" w:space="0" w:color="auto"/>
              <w:left w:val="single" w:sz="4" w:space="0" w:color="auto"/>
              <w:bottom w:val="single" w:sz="4" w:space="0" w:color="auto"/>
              <w:right w:val="single" w:sz="4" w:space="0" w:color="auto"/>
            </w:tcBorders>
            <w:vAlign w:val="center"/>
          </w:tcPr>
          <w:p w14:paraId="7956226F" w14:textId="77777777" w:rsidR="004D53F3" w:rsidRPr="006B3217" w:rsidRDefault="004D53F3" w:rsidP="004D53F3">
            <w:pPr>
              <w:spacing w:after="160" w:line="259" w:lineRule="auto"/>
              <w:jc w:val="center"/>
              <w:rPr>
                <w:rFonts w:asciiTheme="minorHAnsi" w:eastAsiaTheme="minorHAnsi" w:hAnsiTheme="minorHAnsi" w:cstheme="minorBidi"/>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7873F2B5" w14:textId="77777777" w:rsidR="004D53F3" w:rsidRPr="006B3217" w:rsidRDefault="004D53F3" w:rsidP="004D53F3">
            <w:pPr>
              <w:spacing w:after="160" w:line="259" w:lineRule="auto"/>
              <w:jc w:val="center"/>
              <w:rPr>
                <w:rFonts w:asciiTheme="minorHAnsi" w:eastAsiaTheme="minorHAnsi" w:hAnsiTheme="minorHAnsi" w:cstheme="minorBidi"/>
                <w:sz w:val="22"/>
                <w:szCs w:val="22"/>
                <w:lang w:eastAsia="en-US"/>
              </w:rPr>
            </w:pPr>
          </w:p>
        </w:tc>
      </w:tr>
      <w:tr w:rsidR="004D53F3" w:rsidRPr="006B3217" w14:paraId="615D342D" w14:textId="77777777" w:rsidTr="76E54DDA">
        <w:trPr>
          <w:trHeight w:val="397"/>
          <w:jc w:val="center"/>
        </w:trPr>
        <w:tc>
          <w:tcPr>
            <w:tcW w:w="7876" w:type="dxa"/>
            <w:tcBorders>
              <w:top w:val="single" w:sz="4" w:space="0" w:color="auto"/>
              <w:left w:val="single" w:sz="4" w:space="0" w:color="auto"/>
              <w:bottom w:val="single" w:sz="4" w:space="0" w:color="auto"/>
              <w:right w:val="single" w:sz="4" w:space="0" w:color="auto"/>
            </w:tcBorders>
            <w:vAlign w:val="center"/>
          </w:tcPr>
          <w:p w14:paraId="5E622A89" w14:textId="77777777" w:rsidR="004D53F3" w:rsidRPr="006B3217" w:rsidRDefault="004D53F3" w:rsidP="004D53F3">
            <w:pPr>
              <w:spacing w:after="160" w:line="259" w:lineRule="auto"/>
              <w:rPr>
                <w:rFonts w:asciiTheme="minorHAnsi" w:eastAsiaTheme="minorHAnsi" w:hAnsiTheme="minorHAnsi" w:cstheme="minorHAnsi"/>
                <w:sz w:val="22"/>
                <w:szCs w:val="22"/>
                <w:lang w:eastAsia="en-US"/>
              </w:rPr>
            </w:pPr>
            <w:r w:rsidRPr="006B3217">
              <w:rPr>
                <w:rFonts w:asciiTheme="minorHAnsi" w:eastAsiaTheme="minorHAnsi" w:hAnsiTheme="minorHAnsi" w:cstheme="minorHAnsi"/>
                <w:sz w:val="22"/>
                <w:szCs w:val="22"/>
                <w:lang w:eastAsia="en-US"/>
              </w:rPr>
              <w:t>Develop effective teamwork</w:t>
            </w:r>
          </w:p>
        </w:tc>
        <w:tc>
          <w:tcPr>
            <w:tcW w:w="1290" w:type="dxa"/>
            <w:tcBorders>
              <w:top w:val="single" w:sz="4" w:space="0" w:color="auto"/>
              <w:left w:val="single" w:sz="4" w:space="0" w:color="auto"/>
              <w:bottom w:val="single" w:sz="4" w:space="0" w:color="auto"/>
              <w:right w:val="single" w:sz="4" w:space="0" w:color="auto"/>
            </w:tcBorders>
            <w:vAlign w:val="center"/>
          </w:tcPr>
          <w:p w14:paraId="7706B9B6" w14:textId="77777777" w:rsidR="004D53F3" w:rsidRPr="006B3217" w:rsidRDefault="004D53F3" w:rsidP="004D53F3">
            <w:pPr>
              <w:spacing w:after="160" w:line="259" w:lineRule="auto"/>
              <w:jc w:val="center"/>
              <w:rPr>
                <w:rFonts w:ascii="Wingdings" w:eastAsia="Wingdings" w:hAnsi="Wingdings" w:cs="Wingdings"/>
                <w:sz w:val="22"/>
                <w:szCs w:val="22"/>
                <w:lang w:eastAsia="en-US"/>
              </w:rPr>
            </w:pPr>
            <w:r w:rsidRPr="006B3217">
              <w:rPr>
                <w:rFonts w:ascii="Wingdings" w:eastAsia="Wingdings" w:hAnsi="Wingdings" w:cs="Wingdings"/>
                <w:sz w:val="22"/>
                <w:szCs w:val="22"/>
                <w:lang w:eastAsia="en-US"/>
              </w:rPr>
              <w:t></w:t>
            </w:r>
          </w:p>
        </w:tc>
        <w:tc>
          <w:tcPr>
            <w:tcW w:w="1319" w:type="dxa"/>
            <w:tcBorders>
              <w:top w:val="single" w:sz="4" w:space="0" w:color="auto"/>
              <w:left w:val="single" w:sz="4" w:space="0" w:color="auto"/>
              <w:bottom w:val="single" w:sz="4" w:space="0" w:color="auto"/>
              <w:right w:val="single" w:sz="4" w:space="0" w:color="auto"/>
            </w:tcBorders>
            <w:vAlign w:val="center"/>
          </w:tcPr>
          <w:p w14:paraId="580F6331" w14:textId="77777777" w:rsidR="004D53F3" w:rsidRPr="006B3217" w:rsidRDefault="004D53F3" w:rsidP="004D53F3">
            <w:pPr>
              <w:spacing w:after="160" w:line="259" w:lineRule="auto"/>
              <w:jc w:val="center"/>
              <w:rPr>
                <w:rFonts w:asciiTheme="minorHAnsi" w:eastAsiaTheme="minorHAnsi" w:hAnsiTheme="minorHAnsi" w:cstheme="minorBidi"/>
                <w:sz w:val="22"/>
                <w:szCs w:val="22"/>
                <w:lang w:eastAsia="en-US"/>
              </w:rPr>
            </w:pPr>
          </w:p>
        </w:tc>
      </w:tr>
    </w:tbl>
    <w:p w14:paraId="20E4BC80" w14:textId="77777777" w:rsidR="003840A3" w:rsidRDefault="003840A3" w:rsidP="006B3217">
      <w:pPr>
        <w:spacing w:after="160" w:line="259" w:lineRule="auto"/>
        <w:rPr>
          <w:rFonts w:ascii="Arial" w:eastAsiaTheme="minorHAnsi" w:hAnsi="Arial"/>
          <w:sz w:val="22"/>
          <w:szCs w:val="22"/>
          <w:lang w:eastAsia="en-US"/>
        </w:rPr>
        <w:sectPr w:rsidR="003840A3" w:rsidSect="00EB5963">
          <w:headerReference w:type="default" r:id="rId12"/>
          <w:pgSz w:w="11906" w:h="16838"/>
          <w:pgMar w:top="1247" w:right="1440" w:bottom="1134" w:left="1440" w:header="709" w:footer="709" w:gutter="0"/>
          <w:cols w:space="708"/>
          <w:titlePg/>
          <w:docGrid w:linePitch="360"/>
        </w:sectPr>
      </w:pPr>
    </w:p>
    <w:p w14:paraId="5BBE516C" w14:textId="77777777" w:rsidR="001A5C87" w:rsidRDefault="001A5C87" w:rsidP="00E6361C">
      <w:pPr>
        <w:rPr>
          <w:rFonts w:asciiTheme="minorHAnsi" w:hAnsiTheme="minorHAnsi" w:cstheme="minorHAnsi"/>
          <w:b/>
          <w:color w:val="1F4E79" w:themeColor="accent1" w:themeShade="80"/>
          <w:sz w:val="22"/>
          <w:szCs w:val="22"/>
        </w:rPr>
      </w:pPr>
    </w:p>
    <w:sectPr w:rsidR="001A5C87" w:rsidSect="005A18D2">
      <w:pgSz w:w="11906" w:h="16838"/>
      <w:pgMar w:top="1440" w:right="1440" w:bottom="124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649E" w14:textId="77777777" w:rsidR="002320F7" w:rsidRDefault="002320F7" w:rsidP="00EA0540">
      <w:r>
        <w:separator/>
      </w:r>
    </w:p>
  </w:endnote>
  <w:endnote w:type="continuationSeparator" w:id="0">
    <w:p w14:paraId="10CC9DB9" w14:textId="77777777" w:rsidR="002320F7" w:rsidRDefault="002320F7" w:rsidP="00EA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91B0A" w14:textId="77777777" w:rsidR="002320F7" w:rsidRDefault="002320F7" w:rsidP="00EA0540">
      <w:r>
        <w:separator/>
      </w:r>
    </w:p>
  </w:footnote>
  <w:footnote w:type="continuationSeparator" w:id="0">
    <w:p w14:paraId="53892BCB" w14:textId="77777777" w:rsidR="002320F7" w:rsidRDefault="002320F7" w:rsidP="00EA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702D8" w14:textId="59E21472" w:rsidR="005A18D2" w:rsidRPr="005A18D2" w:rsidRDefault="005A18D2" w:rsidP="005A18D2">
    <w:pPr>
      <w:pStyle w:val="Header"/>
      <w:tabs>
        <w:tab w:val="clear" w:pos="4513"/>
        <w:tab w:val="clear" w:pos="9026"/>
        <w:tab w:val="left" w:pos="3715"/>
      </w:tabs>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0F30C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2pt" o:bullet="t">
        <v:imagedata r:id="rId1" o:title="clip_image001"/>
      </v:shape>
    </w:pict>
  </w:numPicBullet>
  <w:abstractNum w:abstractNumId="0" w15:restartNumberingAfterBreak="0">
    <w:nsid w:val="05AE231E"/>
    <w:multiLevelType w:val="multilevel"/>
    <w:tmpl w:val="E080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13C96"/>
    <w:multiLevelType w:val="hybridMultilevel"/>
    <w:tmpl w:val="33FCC9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F0D9C"/>
    <w:multiLevelType w:val="multilevel"/>
    <w:tmpl w:val="B502A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555B20"/>
    <w:multiLevelType w:val="hybridMultilevel"/>
    <w:tmpl w:val="5598F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2B9D"/>
    <w:multiLevelType w:val="multilevel"/>
    <w:tmpl w:val="CDCC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3BA7AE9"/>
    <w:multiLevelType w:val="hybridMultilevel"/>
    <w:tmpl w:val="416C44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656358"/>
    <w:multiLevelType w:val="multilevel"/>
    <w:tmpl w:val="C9E6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5A5113"/>
    <w:multiLevelType w:val="hybridMultilevel"/>
    <w:tmpl w:val="2A1CE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167AD3"/>
    <w:multiLevelType w:val="hybridMultilevel"/>
    <w:tmpl w:val="7D3CE5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F96921"/>
    <w:multiLevelType w:val="hybridMultilevel"/>
    <w:tmpl w:val="CF301570"/>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44E8F"/>
    <w:multiLevelType w:val="hybridMultilevel"/>
    <w:tmpl w:val="1D442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4499D"/>
    <w:multiLevelType w:val="hybridMultilevel"/>
    <w:tmpl w:val="BB6E0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936A10"/>
    <w:multiLevelType w:val="hybridMultilevel"/>
    <w:tmpl w:val="F75C4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3151D8"/>
    <w:multiLevelType w:val="hybridMultilevel"/>
    <w:tmpl w:val="21645E7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CF6409"/>
    <w:multiLevelType w:val="hybridMultilevel"/>
    <w:tmpl w:val="DBDC0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23135C"/>
    <w:multiLevelType w:val="hybridMultilevel"/>
    <w:tmpl w:val="D034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C14E9B"/>
    <w:multiLevelType w:val="hybridMultilevel"/>
    <w:tmpl w:val="B722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8E76D1"/>
    <w:multiLevelType w:val="hybridMultilevel"/>
    <w:tmpl w:val="1E027E3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F67A11"/>
    <w:multiLevelType w:val="hybridMultilevel"/>
    <w:tmpl w:val="4AFC2608"/>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E831CA"/>
    <w:multiLevelType w:val="hybridMultilevel"/>
    <w:tmpl w:val="5B3C8CA8"/>
    <w:lvl w:ilvl="0" w:tplc="BFCEE802">
      <w:numFmt w:val="bullet"/>
      <w:lvlText w:val="•"/>
      <w:lvlJc w:val="left"/>
      <w:pPr>
        <w:ind w:left="-600" w:hanging="600"/>
      </w:pPr>
      <w:rPr>
        <w:rFonts w:ascii="Calibri" w:eastAsiaTheme="minorHAnsi" w:hAnsi="Calibri" w:cs="Calibri" w:hint="default"/>
      </w:rPr>
    </w:lvl>
    <w:lvl w:ilvl="1" w:tplc="08090003" w:tentative="1">
      <w:start w:val="1"/>
      <w:numFmt w:val="bullet"/>
      <w:lvlText w:val="o"/>
      <w:lvlJc w:val="left"/>
      <w:pPr>
        <w:ind w:left="-120" w:hanging="360"/>
      </w:pPr>
      <w:rPr>
        <w:rFonts w:ascii="Courier New" w:hAnsi="Courier New" w:cs="Courier New" w:hint="default"/>
      </w:rPr>
    </w:lvl>
    <w:lvl w:ilvl="2" w:tplc="08090005" w:tentative="1">
      <w:start w:val="1"/>
      <w:numFmt w:val="bullet"/>
      <w:lvlText w:val=""/>
      <w:lvlJc w:val="left"/>
      <w:pPr>
        <w:ind w:left="600" w:hanging="360"/>
      </w:pPr>
      <w:rPr>
        <w:rFonts w:ascii="Wingdings" w:hAnsi="Wingdings" w:hint="default"/>
      </w:rPr>
    </w:lvl>
    <w:lvl w:ilvl="3" w:tplc="08090001" w:tentative="1">
      <w:start w:val="1"/>
      <w:numFmt w:val="bullet"/>
      <w:lvlText w:val=""/>
      <w:lvlJc w:val="left"/>
      <w:pPr>
        <w:ind w:left="1320" w:hanging="360"/>
      </w:pPr>
      <w:rPr>
        <w:rFonts w:ascii="Symbol" w:hAnsi="Symbol" w:hint="default"/>
      </w:rPr>
    </w:lvl>
    <w:lvl w:ilvl="4" w:tplc="08090003" w:tentative="1">
      <w:start w:val="1"/>
      <w:numFmt w:val="bullet"/>
      <w:lvlText w:val="o"/>
      <w:lvlJc w:val="left"/>
      <w:pPr>
        <w:ind w:left="2040" w:hanging="360"/>
      </w:pPr>
      <w:rPr>
        <w:rFonts w:ascii="Courier New" w:hAnsi="Courier New" w:cs="Courier New" w:hint="default"/>
      </w:rPr>
    </w:lvl>
    <w:lvl w:ilvl="5" w:tplc="08090005" w:tentative="1">
      <w:start w:val="1"/>
      <w:numFmt w:val="bullet"/>
      <w:lvlText w:val=""/>
      <w:lvlJc w:val="left"/>
      <w:pPr>
        <w:ind w:left="2760" w:hanging="360"/>
      </w:pPr>
      <w:rPr>
        <w:rFonts w:ascii="Wingdings" w:hAnsi="Wingdings" w:hint="default"/>
      </w:rPr>
    </w:lvl>
    <w:lvl w:ilvl="6" w:tplc="08090001" w:tentative="1">
      <w:start w:val="1"/>
      <w:numFmt w:val="bullet"/>
      <w:lvlText w:val=""/>
      <w:lvlJc w:val="left"/>
      <w:pPr>
        <w:ind w:left="3480" w:hanging="360"/>
      </w:pPr>
      <w:rPr>
        <w:rFonts w:ascii="Symbol" w:hAnsi="Symbol" w:hint="default"/>
      </w:rPr>
    </w:lvl>
    <w:lvl w:ilvl="7" w:tplc="08090003" w:tentative="1">
      <w:start w:val="1"/>
      <w:numFmt w:val="bullet"/>
      <w:lvlText w:val="o"/>
      <w:lvlJc w:val="left"/>
      <w:pPr>
        <w:ind w:left="4200" w:hanging="360"/>
      </w:pPr>
      <w:rPr>
        <w:rFonts w:ascii="Courier New" w:hAnsi="Courier New" w:cs="Courier New" w:hint="default"/>
      </w:rPr>
    </w:lvl>
    <w:lvl w:ilvl="8" w:tplc="08090005" w:tentative="1">
      <w:start w:val="1"/>
      <w:numFmt w:val="bullet"/>
      <w:lvlText w:val=""/>
      <w:lvlJc w:val="left"/>
      <w:pPr>
        <w:ind w:left="4920" w:hanging="360"/>
      </w:pPr>
      <w:rPr>
        <w:rFonts w:ascii="Wingdings" w:hAnsi="Wingdings" w:hint="default"/>
      </w:rPr>
    </w:lvl>
  </w:abstractNum>
  <w:abstractNum w:abstractNumId="21" w15:restartNumberingAfterBreak="0">
    <w:nsid w:val="3F6D054C"/>
    <w:multiLevelType w:val="hybridMultilevel"/>
    <w:tmpl w:val="D0F4DB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727183"/>
    <w:multiLevelType w:val="multilevel"/>
    <w:tmpl w:val="22D470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23E1782"/>
    <w:multiLevelType w:val="hybridMultilevel"/>
    <w:tmpl w:val="45E23B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90F7E3C"/>
    <w:multiLevelType w:val="multilevel"/>
    <w:tmpl w:val="451CA444"/>
    <w:lvl w:ilvl="0">
      <w:start w:val="2"/>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D4E5C34"/>
    <w:multiLevelType w:val="hybridMultilevel"/>
    <w:tmpl w:val="EDE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C83CB5"/>
    <w:multiLevelType w:val="hybridMultilevel"/>
    <w:tmpl w:val="5FB05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FAD08602">
      <w:numFmt w:val="bullet"/>
      <w:lvlText w:val="•"/>
      <w:lvlJc w:val="left"/>
      <w:pPr>
        <w:ind w:left="2880" w:hanging="360"/>
      </w:pPr>
      <w:rPr>
        <w:rFonts w:ascii="Calibri" w:eastAsia="Calibri" w:hAnsi="Calibri" w:cs="Calibri"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E062AB"/>
    <w:multiLevelType w:val="hybridMultilevel"/>
    <w:tmpl w:val="0BF86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19715E"/>
    <w:multiLevelType w:val="hybridMultilevel"/>
    <w:tmpl w:val="090426D4"/>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29" w15:restartNumberingAfterBreak="0">
    <w:nsid w:val="51C417AD"/>
    <w:multiLevelType w:val="hybridMultilevel"/>
    <w:tmpl w:val="AFC007B6"/>
    <w:lvl w:ilvl="0" w:tplc="BB9CCECA">
      <w:numFmt w:val="bullet"/>
      <w:lvlText w:val="•"/>
      <w:lvlJc w:val="left"/>
      <w:pPr>
        <w:ind w:left="720" w:hanging="72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2931FBD"/>
    <w:multiLevelType w:val="hybridMultilevel"/>
    <w:tmpl w:val="87AAF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480955"/>
    <w:multiLevelType w:val="hybridMultilevel"/>
    <w:tmpl w:val="24C85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5C64F2A"/>
    <w:multiLevelType w:val="hybridMultilevel"/>
    <w:tmpl w:val="272C4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611970"/>
    <w:multiLevelType w:val="hybridMultilevel"/>
    <w:tmpl w:val="0940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682FD3"/>
    <w:multiLevelType w:val="hybridMultilevel"/>
    <w:tmpl w:val="CC00B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BA0E8A"/>
    <w:multiLevelType w:val="hybridMultilevel"/>
    <w:tmpl w:val="0E66B1FA"/>
    <w:lvl w:ilvl="0" w:tplc="08090001">
      <w:start w:val="1"/>
      <w:numFmt w:val="bullet"/>
      <w:lvlText w:val=""/>
      <w:lvlJc w:val="left"/>
      <w:pPr>
        <w:ind w:left="397" w:hanging="360"/>
      </w:pPr>
      <w:rPr>
        <w:rFonts w:ascii="Symbol" w:hAnsi="Symbol" w:hint="default"/>
      </w:rPr>
    </w:lvl>
    <w:lvl w:ilvl="1" w:tplc="08090003">
      <w:start w:val="1"/>
      <w:numFmt w:val="bullet"/>
      <w:lvlText w:val="o"/>
      <w:lvlJc w:val="left"/>
      <w:pPr>
        <w:ind w:left="1117" w:hanging="360"/>
      </w:pPr>
      <w:rPr>
        <w:rFonts w:ascii="Courier New" w:hAnsi="Courier New" w:cs="Courier New" w:hint="default"/>
      </w:rPr>
    </w:lvl>
    <w:lvl w:ilvl="2" w:tplc="08090005">
      <w:start w:val="1"/>
      <w:numFmt w:val="bullet"/>
      <w:lvlText w:val=""/>
      <w:lvlJc w:val="left"/>
      <w:pPr>
        <w:ind w:left="1837" w:hanging="360"/>
      </w:pPr>
      <w:rPr>
        <w:rFonts w:ascii="Wingdings" w:hAnsi="Wingdings" w:hint="default"/>
      </w:rPr>
    </w:lvl>
    <w:lvl w:ilvl="3" w:tplc="08090001">
      <w:start w:val="1"/>
      <w:numFmt w:val="bullet"/>
      <w:lvlText w:val=""/>
      <w:lvlJc w:val="left"/>
      <w:pPr>
        <w:ind w:left="2557" w:hanging="360"/>
      </w:pPr>
      <w:rPr>
        <w:rFonts w:ascii="Symbol" w:hAnsi="Symbol" w:hint="default"/>
      </w:rPr>
    </w:lvl>
    <w:lvl w:ilvl="4" w:tplc="08090003">
      <w:start w:val="1"/>
      <w:numFmt w:val="bullet"/>
      <w:lvlText w:val="o"/>
      <w:lvlJc w:val="left"/>
      <w:pPr>
        <w:ind w:left="3277" w:hanging="360"/>
      </w:pPr>
      <w:rPr>
        <w:rFonts w:ascii="Courier New" w:hAnsi="Courier New" w:cs="Courier New" w:hint="default"/>
      </w:rPr>
    </w:lvl>
    <w:lvl w:ilvl="5" w:tplc="08090005">
      <w:start w:val="1"/>
      <w:numFmt w:val="bullet"/>
      <w:lvlText w:val=""/>
      <w:lvlJc w:val="left"/>
      <w:pPr>
        <w:ind w:left="3997" w:hanging="360"/>
      </w:pPr>
      <w:rPr>
        <w:rFonts w:ascii="Wingdings" w:hAnsi="Wingdings" w:hint="default"/>
      </w:rPr>
    </w:lvl>
    <w:lvl w:ilvl="6" w:tplc="08090001">
      <w:start w:val="1"/>
      <w:numFmt w:val="bullet"/>
      <w:lvlText w:val=""/>
      <w:lvlJc w:val="left"/>
      <w:pPr>
        <w:ind w:left="4717" w:hanging="360"/>
      </w:pPr>
      <w:rPr>
        <w:rFonts w:ascii="Symbol" w:hAnsi="Symbol" w:hint="default"/>
      </w:rPr>
    </w:lvl>
    <w:lvl w:ilvl="7" w:tplc="08090003">
      <w:start w:val="1"/>
      <w:numFmt w:val="bullet"/>
      <w:lvlText w:val="o"/>
      <w:lvlJc w:val="left"/>
      <w:pPr>
        <w:ind w:left="5437" w:hanging="360"/>
      </w:pPr>
      <w:rPr>
        <w:rFonts w:ascii="Courier New" w:hAnsi="Courier New" w:cs="Courier New" w:hint="default"/>
      </w:rPr>
    </w:lvl>
    <w:lvl w:ilvl="8" w:tplc="08090005">
      <w:start w:val="1"/>
      <w:numFmt w:val="bullet"/>
      <w:lvlText w:val=""/>
      <w:lvlJc w:val="left"/>
      <w:pPr>
        <w:ind w:left="6157" w:hanging="360"/>
      </w:pPr>
      <w:rPr>
        <w:rFonts w:ascii="Wingdings" w:hAnsi="Wingdings" w:hint="default"/>
      </w:rPr>
    </w:lvl>
  </w:abstractNum>
  <w:abstractNum w:abstractNumId="36" w15:restartNumberingAfterBreak="0">
    <w:nsid w:val="5E8C6505"/>
    <w:multiLevelType w:val="hybridMultilevel"/>
    <w:tmpl w:val="9D8A3844"/>
    <w:lvl w:ilvl="0" w:tplc="BFCEE802">
      <w:numFmt w:val="bullet"/>
      <w:lvlText w:val="•"/>
      <w:lvlJc w:val="left"/>
      <w:pPr>
        <w:ind w:left="1200" w:hanging="600"/>
      </w:pPr>
      <w:rPr>
        <w:rFonts w:ascii="Calibri" w:eastAsiaTheme="minorHAnsi" w:hAnsi="Calibri" w:cs="Calibri"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37" w15:restartNumberingAfterBreak="0">
    <w:nsid w:val="5EE00188"/>
    <w:multiLevelType w:val="hybridMultilevel"/>
    <w:tmpl w:val="9FF02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723066"/>
    <w:multiLevelType w:val="hybridMultilevel"/>
    <w:tmpl w:val="CA663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DD2DEF"/>
    <w:multiLevelType w:val="hybridMultilevel"/>
    <w:tmpl w:val="FA145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68D0121"/>
    <w:multiLevelType w:val="hybridMultilevel"/>
    <w:tmpl w:val="C1CE8C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95A7654"/>
    <w:multiLevelType w:val="hybridMultilevel"/>
    <w:tmpl w:val="A5CC1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98290B"/>
    <w:multiLevelType w:val="hybridMultilevel"/>
    <w:tmpl w:val="A0D0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2C600A"/>
    <w:multiLevelType w:val="hybridMultilevel"/>
    <w:tmpl w:val="3328FF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67B29CC"/>
    <w:multiLevelType w:val="hybridMultilevel"/>
    <w:tmpl w:val="A9968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19" w:hanging="360"/>
      </w:pPr>
      <w:rPr>
        <w:rFonts w:ascii="Courier New" w:hAnsi="Courier New" w:cs="Courier New" w:hint="default"/>
      </w:rPr>
    </w:lvl>
    <w:lvl w:ilvl="2" w:tplc="08090005" w:tentative="1">
      <w:start w:val="1"/>
      <w:numFmt w:val="bullet"/>
      <w:lvlText w:val=""/>
      <w:lvlJc w:val="left"/>
      <w:pPr>
        <w:ind w:left="601" w:hanging="360"/>
      </w:pPr>
      <w:rPr>
        <w:rFonts w:ascii="Wingdings" w:hAnsi="Wingdings" w:hint="default"/>
      </w:rPr>
    </w:lvl>
    <w:lvl w:ilvl="3" w:tplc="08090001" w:tentative="1">
      <w:start w:val="1"/>
      <w:numFmt w:val="bullet"/>
      <w:lvlText w:val=""/>
      <w:lvlJc w:val="left"/>
      <w:pPr>
        <w:ind w:left="1321" w:hanging="360"/>
      </w:pPr>
      <w:rPr>
        <w:rFonts w:ascii="Symbol" w:hAnsi="Symbol" w:hint="default"/>
      </w:rPr>
    </w:lvl>
    <w:lvl w:ilvl="4" w:tplc="08090003" w:tentative="1">
      <w:start w:val="1"/>
      <w:numFmt w:val="bullet"/>
      <w:lvlText w:val="o"/>
      <w:lvlJc w:val="left"/>
      <w:pPr>
        <w:ind w:left="2041" w:hanging="360"/>
      </w:pPr>
      <w:rPr>
        <w:rFonts w:ascii="Courier New" w:hAnsi="Courier New" w:cs="Courier New" w:hint="default"/>
      </w:rPr>
    </w:lvl>
    <w:lvl w:ilvl="5" w:tplc="08090005" w:tentative="1">
      <w:start w:val="1"/>
      <w:numFmt w:val="bullet"/>
      <w:lvlText w:val=""/>
      <w:lvlJc w:val="left"/>
      <w:pPr>
        <w:ind w:left="2761" w:hanging="360"/>
      </w:pPr>
      <w:rPr>
        <w:rFonts w:ascii="Wingdings" w:hAnsi="Wingdings" w:hint="default"/>
      </w:rPr>
    </w:lvl>
    <w:lvl w:ilvl="6" w:tplc="08090001" w:tentative="1">
      <w:start w:val="1"/>
      <w:numFmt w:val="bullet"/>
      <w:lvlText w:val=""/>
      <w:lvlJc w:val="left"/>
      <w:pPr>
        <w:ind w:left="3481" w:hanging="360"/>
      </w:pPr>
      <w:rPr>
        <w:rFonts w:ascii="Symbol" w:hAnsi="Symbol" w:hint="default"/>
      </w:rPr>
    </w:lvl>
    <w:lvl w:ilvl="7" w:tplc="08090003" w:tentative="1">
      <w:start w:val="1"/>
      <w:numFmt w:val="bullet"/>
      <w:lvlText w:val="o"/>
      <w:lvlJc w:val="left"/>
      <w:pPr>
        <w:ind w:left="4201" w:hanging="360"/>
      </w:pPr>
      <w:rPr>
        <w:rFonts w:ascii="Courier New" w:hAnsi="Courier New" w:cs="Courier New" w:hint="default"/>
      </w:rPr>
    </w:lvl>
    <w:lvl w:ilvl="8" w:tplc="08090005" w:tentative="1">
      <w:start w:val="1"/>
      <w:numFmt w:val="bullet"/>
      <w:lvlText w:val=""/>
      <w:lvlJc w:val="left"/>
      <w:pPr>
        <w:ind w:left="4921" w:hanging="360"/>
      </w:pPr>
      <w:rPr>
        <w:rFonts w:ascii="Wingdings" w:hAnsi="Wingdings" w:hint="default"/>
      </w:rPr>
    </w:lvl>
  </w:abstractNum>
  <w:abstractNum w:abstractNumId="45" w15:restartNumberingAfterBreak="0">
    <w:nsid w:val="78215A9C"/>
    <w:multiLevelType w:val="hybridMultilevel"/>
    <w:tmpl w:val="B16AB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AC5277D"/>
    <w:multiLevelType w:val="multilevel"/>
    <w:tmpl w:val="5A40D3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7FE13D08"/>
    <w:multiLevelType w:val="hybridMultilevel"/>
    <w:tmpl w:val="1BCA84F8"/>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3994876">
    <w:abstractNumId w:val="28"/>
  </w:num>
  <w:num w:numId="2" w16cid:durableId="1464226285">
    <w:abstractNumId w:val="21"/>
  </w:num>
  <w:num w:numId="3" w16cid:durableId="973292446">
    <w:abstractNumId w:val="9"/>
  </w:num>
  <w:num w:numId="4" w16cid:durableId="656034075">
    <w:abstractNumId w:val="40"/>
  </w:num>
  <w:num w:numId="5" w16cid:durableId="705717122">
    <w:abstractNumId w:val="27"/>
  </w:num>
  <w:num w:numId="6" w16cid:durableId="676346772">
    <w:abstractNumId w:val="16"/>
  </w:num>
  <w:num w:numId="7" w16cid:durableId="371200235">
    <w:abstractNumId w:val="3"/>
  </w:num>
  <w:num w:numId="8" w16cid:durableId="1771194256">
    <w:abstractNumId w:val="45"/>
  </w:num>
  <w:num w:numId="9" w16cid:durableId="1579561052">
    <w:abstractNumId w:val="42"/>
  </w:num>
  <w:num w:numId="10" w16cid:durableId="1737580998">
    <w:abstractNumId w:val="46"/>
  </w:num>
  <w:num w:numId="11" w16cid:durableId="1335065053">
    <w:abstractNumId w:val="1"/>
  </w:num>
  <w:num w:numId="12" w16cid:durableId="177934138">
    <w:abstractNumId w:val="38"/>
  </w:num>
  <w:num w:numId="13" w16cid:durableId="1885212143">
    <w:abstractNumId w:val="8"/>
  </w:num>
  <w:num w:numId="14" w16cid:durableId="1201824218">
    <w:abstractNumId w:val="24"/>
  </w:num>
  <w:num w:numId="15" w16cid:durableId="1121151885">
    <w:abstractNumId w:val="22"/>
  </w:num>
  <w:num w:numId="16" w16cid:durableId="16736527">
    <w:abstractNumId w:val="41"/>
  </w:num>
  <w:num w:numId="17" w16cid:durableId="1616213955">
    <w:abstractNumId w:val="13"/>
  </w:num>
  <w:num w:numId="18" w16cid:durableId="421410725">
    <w:abstractNumId w:val="30"/>
  </w:num>
  <w:num w:numId="19" w16cid:durableId="624242232">
    <w:abstractNumId w:val="44"/>
  </w:num>
  <w:num w:numId="20" w16cid:durableId="1605306842">
    <w:abstractNumId w:val="32"/>
  </w:num>
  <w:num w:numId="21" w16cid:durableId="1570076443">
    <w:abstractNumId w:val="34"/>
  </w:num>
  <w:num w:numId="22" w16cid:durableId="1738360095">
    <w:abstractNumId w:val="4"/>
  </w:num>
  <w:num w:numId="23" w16cid:durableId="969281711">
    <w:abstractNumId w:val="0"/>
  </w:num>
  <w:num w:numId="24" w16cid:durableId="338000181">
    <w:abstractNumId w:val="7"/>
  </w:num>
  <w:num w:numId="25" w16cid:durableId="2099329327">
    <w:abstractNumId w:val="2"/>
  </w:num>
  <w:num w:numId="26" w16cid:durableId="105776257">
    <w:abstractNumId w:val="15"/>
  </w:num>
  <w:num w:numId="27" w16cid:durableId="1843349528">
    <w:abstractNumId w:val="37"/>
  </w:num>
  <w:num w:numId="28" w16cid:durableId="1516965718">
    <w:abstractNumId w:val="33"/>
  </w:num>
  <w:num w:numId="29" w16cid:durableId="1667399013">
    <w:abstractNumId w:val="25"/>
  </w:num>
  <w:num w:numId="30" w16cid:durableId="1034382725">
    <w:abstractNumId w:val="29"/>
  </w:num>
  <w:num w:numId="31" w16cid:durableId="66192306">
    <w:abstractNumId w:val="47"/>
  </w:num>
  <w:num w:numId="32" w16cid:durableId="1811557743">
    <w:abstractNumId w:val="26"/>
  </w:num>
  <w:num w:numId="33" w16cid:durableId="1510024825">
    <w:abstractNumId w:val="17"/>
  </w:num>
  <w:num w:numId="34" w16cid:durableId="186141087">
    <w:abstractNumId w:val="31"/>
  </w:num>
  <w:num w:numId="35" w16cid:durableId="1812017702">
    <w:abstractNumId w:val="43"/>
  </w:num>
  <w:num w:numId="36" w16cid:durableId="311641982">
    <w:abstractNumId w:val="11"/>
  </w:num>
  <w:num w:numId="37" w16cid:durableId="1128858077">
    <w:abstractNumId w:val="39"/>
  </w:num>
  <w:num w:numId="38" w16cid:durableId="1546329580">
    <w:abstractNumId w:val="12"/>
  </w:num>
  <w:num w:numId="39" w16cid:durableId="610280614">
    <w:abstractNumId w:val="5"/>
  </w:num>
  <w:num w:numId="40" w16cid:durableId="369917516">
    <w:abstractNumId w:val="44"/>
  </w:num>
  <w:num w:numId="41" w16cid:durableId="1122648251">
    <w:abstractNumId w:val="23"/>
  </w:num>
  <w:num w:numId="42" w16cid:durableId="755519104">
    <w:abstractNumId w:val="35"/>
  </w:num>
  <w:num w:numId="43" w16cid:durableId="531192056">
    <w:abstractNumId w:val="31"/>
  </w:num>
  <w:num w:numId="44" w16cid:durableId="1608349617">
    <w:abstractNumId w:val="10"/>
  </w:num>
  <w:num w:numId="45" w16cid:durableId="851578086">
    <w:abstractNumId w:val="14"/>
  </w:num>
  <w:num w:numId="46" w16cid:durableId="1282765241">
    <w:abstractNumId w:val="19"/>
  </w:num>
  <w:num w:numId="47" w16cid:durableId="1624775263">
    <w:abstractNumId w:val="18"/>
  </w:num>
  <w:num w:numId="48" w16cid:durableId="416901185">
    <w:abstractNumId w:val="6"/>
  </w:num>
  <w:num w:numId="49" w16cid:durableId="1593469131">
    <w:abstractNumId w:val="20"/>
  </w:num>
  <w:num w:numId="50" w16cid:durableId="57516452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AC"/>
    <w:rsid w:val="00001B49"/>
    <w:rsid w:val="00001E63"/>
    <w:rsid w:val="0000477A"/>
    <w:rsid w:val="00011B97"/>
    <w:rsid w:val="00012A09"/>
    <w:rsid w:val="00023E87"/>
    <w:rsid w:val="00024C33"/>
    <w:rsid w:val="00025CD6"/>
    <w:rsid w:val="00031F1C"/>
    <w:rsid w:val="00037D07"/>
    <w:rsid w:val="00047087"/>
    <w:rsid w:val="00047751"/>
    <w:rsid w:val="0005288D"/>
    <w:rsid w:val="0005739A"/>
    <w:rsid w:val="00063004"/>
    <w:rsid w:val="00063AF8"/>
    <w:rsid w:val="00084C31"/>
    <w:rsid w:val="00086608"/>
    <w:rsid w:val="000A2440"/>
    <w:rsid w:val="000A5BE6"/>
    <w:rsid w:val="000A610C"/>
    <w:rsid w:val="000B3DA1"/>
    <w:rsid w:val="000B6E46"/>
    <w:rsid w:val="000C04E8"/>
    <w:rsid w:val="000C6521"/>
    <w:rsid w:val="000C7182"/>
    <w:rsid w:val="000D0667"/>
    <w:rsid w:val="000D0AE3"/>
    <w:rsid w:val="000E680F"/>
    <w:rsid w:val="000F11C4"/>
    <w:rsid w:val="000F4C90"/>
    <w:rsid w:val="000F68C5"/>
    <w:rsid w:val="001013B2"/>
    <w:rsid w:val="00106A70"/>
    <w:rsid w:val="00106E2C"/>
    <w:rsid w:val="001123E2"/>
    <w:rsid w:val="00117320"/>
    <w:rsid w:val="001210C1"/>
    <w:rsid w:val="0012793C"/>
    <w:rsid w:val="00131BEE"/>
    <w:rsid w:val="00132D46"/>
    <w:rsid w:val="00133011"/>
    <w:rsid w:val="00135848"/>
    <w:rsid w:val="00135EDE"/>
    <w:rsid w:val="0015272E"/>
    <w:rsid w:val="001534FC"/>
    <w:rsid w:val="00161D5A"/>
    <w:rsid w:val="00163899"/>
    <w:rsid w:val="00165037"/>
    <w:rsid w:val="00181900"/>
    <w:rsid w:val="001865DD"/>
    <w:rsid w:val="001A0227"/>
    <w:rsid w:val="001A4A3F"/>
    <w:rsid w:val="001A51C5"/>
    <w:rsid w:val="001A5C87"/>
    <w:rsid w:val="001B0B72"/>
    <w:rsid w:val="001B7141"/>
    <w:rsid w:val="001C37B2"/>
    <w:rsid w:val="001C3B93"/>
    <w:rsid w:val="001D0ABE"/>
    <w:rsid w:val="001D7242"/>
    <w:rsid w:val="001D7637"/>
    <w:rsid w:val="001E68E1"/>
    <w:rsid w:val="001E7E5E"/>
    <w:rsid w:val="001F471A"/>
    <w:rsid w:val="001F5C8F"/>
    <w:rsid w:val="00204B70"/>
    <w:rsid w:val="00205AF1"/>
    <w:rsid w:val="0021180E"/>
    <w:rsid w:val="002126C0"/>
    <w:rsid w:val="00214242"/>
    <w:rsid w:val="00214D89"/>
    <w:rsid w:val="00215313"/>
    <w:rsid w:val="0021545F"/>
    <w:rsid w:val="00216BA7"/>
    <w:rsid w:val="00220138"/>
    <w:rsid w:val="00220791"/>
    <w:rsid w:val="00223DEB"/>
    <w:rsid w:val="002320F7"/>
    <w:rsid w:val="0023398E"/>
    <w:rsid w:val="00237374"/>
    <w:rsid w:val="00271006"/>
    <w:rsid w:val="0027578B"/>
    <w:rsid w:val="00276665"/>
    <w:rsid w:val="00283098"/>
    <w:rsid w:val="00285330"/>
    <w:rsid w:val="002863BE"/>
    <w:rsid w:val="002877AE"/>
    <w:rsid w:val="00291576"/>
    <w:rsid w:val="00294692"/>
    <w:rsid w:val="002963CF"/>
    <w:rsid w:val="002B578A"/>
    <w:rsid w:val="002B6757"/>
    <w:rsid w:val="002B6842"/>
    <w:rsid w:val="002D5971"/>
    <w:rsid w:val="002F429E"/>
    <w:rsid w:val="0030332A"/>
    <w:rsid w:val="00315A11"/>
    <w:rsid w:val="0032022A"/>
    <w:rsid w:val="003202AC"/>
    <w:rsid w:val="00323232"/>
    <w:rsid w:val="00324D61"/>
    <w:rsid w:val="003353D1"/>
    <w:rsid w:val="003418C4"/>
    <w:rsid w:val="0034208D"/>
    <w:rsid w:val="0034289C"/>
    <w:rsid w:val="003439C0"/>
    <w:rsid w:val="00350E7B"/>
    <w:rsid w:val="0036468E"/>
    <w:rsid w:val="00370D71"/>
    <w:rsid w:val="00383743"/>
    <w:rsid w:val="00383A20"/>
    <w:rsid w:val="003840A3"/>
    <w:rsid w:val="00387450"/>
    <w:rsid w:val="003903F3"/>
    <w:rsid w:val="00393D45"/>
    <w:rsid w:val="00397985"/>
    <w:rsid w:val="003A69EB"/>
    <w:rsid w:val="003C06DE"/>
    <w:rsid w:val="003D164A"/>
    <w:rsid w:val="003D5262"/>
    <w:rsid w:val="003E22C5"/>
    <w:rsid w:val="003E22E7"/>
    <w:rsid w:val="003F0E67"/>
    <w:rsid w:val="003F3C3B"/>
    <w:rsid w:val="003F78D4"/>
    <w:rsid w:val="0041276F"/>
    <w:rsid w:val="00434C48"/>
    <w:rsid w:val="004363E2"/>
    <w:rsid w:val="00436778"/>
    <w:rsid w:val="00437542"/>
    <w:rsid w:val="00447A7B"/>
    <w:rsid w:val="00451254"/>
    <w:rsid w:val="00451BFF"/>
    <w:rsid w:val="004556B0"/>
    <w:rsid w:val="00461986"/>
    <w:rsid w:val="00467F97"/>
    <w:rsid w:val="0047094E"/>
    <w:rsid w:val="0047348E"/>
    <w:rsid w:val="00476D2C"/>
    <w:rsid w:val="0048714B"/>
    <w:rsid w:val="004873C8"/>
    <w:rsid w:val="00490E5C"/>
    <w:rsid w:val="00493D31"/>
    <w:rsid w:val="004A050D"/>
    <w:rsid w:val="004A24CE"/>
    <w:rsid w:val="004A5ACB"/>
    <w:rsid w:val="004A5CB6"/>
    <w:rsid w:val="004B61E0"/>
    <w:rsid w:val="004B718B"/>
    <w:rsid w:val="004B7F9C"/>
    <w:rsid w:val="004C0E12"/>
    <w:rsid w:val="004C2BE6"/>
    <w:rsid w:val="004C5DE9"/>
    <w:rsid w:val="004C6322"/>
    <w:rsid w:val="004D0B3B"/>
    <w:rsid w:val="004D53F3"/>
    <w:rsid w:val="004E0E97"/>
    <w:rsid w:val="004F0C94"/>
    <w:rsid w:val="004F1996"/>
    <w:rsid w:val="004F4724"/>
    <w:rsid w:val="005029DF"/>
    <w:rsid w:val="0050376B"/>
    <w:rsid w:val="00505685"/>
    <w:rsid w:val="00511DE1"/>
    <w:rsid w:val="00512168"/>
    <w:rsid w:val="00513BB0"/>
    <w:rsid w:val="00517671"/>
    <w:rsid w:val="00525839"/>
    <w:rsid w:val="0053544C"/>
    <w:rsid w:val="00537190"/>
    <w:rsid w:val="00554AED"/>
    <w:rsid w:val="00556486"/>
    <w:rsid w:val="00557961"/>
    <w:rsid w:val="005620EC"/>
    <w:rsid w:val="00562D96"/>
    <w:rsid w:val="00583565"/>
    <w:rsid w:val="00587D6B"/>
    <w:rsid w:val="00591CBE"/>
    <w:rsid w:val="005921DD"/>
    <w:rsid w:val="00596E42"/>
    <w:rsid w:val="005A18D2"/>
    <w:rsid w:val="005A266E"/>
    <w:rsid w:val="005A47C7"/>
    <w:rsid w:val="005C210F"/>
    <w:rsid w:val="005C3C32"/>
    <w:rsid w:val="005D2F83"/>
    <w:rsid w:val="005D40D1"/>
    <w:rsid w:val="005D511F"/>
    <w:rsid w:val="005D5B9F"/>
    <w:rsid w:val="005D708A"/>
    <w:rsid w:val="005E0475"/>
    <w:rsid w:val="005E7CF9"/>
    <w:rsid w:val="005E7F83"/>
    <w:rsid w:val="005F2561"/>
    <w:rsid w:val="005F4F8A"/>
    <w:rsid w:val="00607727"/>
    <w:rsid w:val="006110BA"/>
    <w:rsid w:val="006172FA"/>
    <w:rsid w:val="00625460"/>
    <w:rsid w:val="006310E0"/>
    <w:rsid w:val="00641C7B"/>
    <w:rsid w:val="00651C4C"/>
    <w:rsid w:val="006570C9"/>
    <w:rsid w:val="00661E20"/>
    <w:rsid w:val="00690069"/>
    <w:rsid w:val="0069141C"/>
    <w:rsid w:val="00693767"/>
    <w:rsid w:val="006A1ED9"/>
    <w:rsid w:val="006A59C2"/>
    <w:rsid w:val="006B06D7"/>
    <w:rsid w:val="006B20A2"/>
    <w:rsid w:val="006B3217"/>
    <w:rsid w:val="006B76B7"/>
    <w:rsid w:val="006C2358"/>
    <w:rsid w:val="006C6AD4"/>
    <w:rsid w:val="006D10EB"/>
    <w:rsid w:val="006D3956"/>
    <w:rsid w:val="006E0C29"/>
    <w:rsid w:val="006E5086"/>
    <w:rsid w:val="006E5B03"/>
    <w:rsid w:val="006E6931"/>
    <w:rsid w:val="006F720C"/>
    <w:rsid w:val="007012B0"/>
    <w:rsid w:val="00704D80"/>
    <w:rsid w:val="0070545F"/>
    <w:rsid w:val="00721C80"/>
    <w:rsid w:val="00726AB5"/>
    <w:rsid w:val="00731F06"/>
    <w:rsid w:val="00732C1A"/>
    <w:rsid w:val="00733352"/>
    <w:rsid w:val="00757017"/>
    <w:rsid w:val="007603BE"/>
    <w:rsid w:val="007613F8"/>
    <w:rsid w:val="00761CB5"/>
    <w:rsid w:val="00772AB7"/>
    <w:rsid w:val="00781067"/>
    <w:rsid w:val="007827CA"/>
    <w:rsid w:val="00782AE1"/>
    <w:rsid w:val="007A21EA"/>
    <w:rsid w:val="007A265C"/>
    <w:rsid w:val="007B2420"/>
    <w:rsid w:val="007B4E92"/>
    <w:rsid w:val="007C5A44"/>
    <w:rsid w:val="007C7B43"/>
    <w:rsid w:val="007D3FBF"/>
    <w:rsid w:val="007D47F1"/>
    <w:rsid w:val="007D7919"/>
    <w:rsid w:val="007E663B"/>
    <w:rsid w:val="007E676D"/>
    <w:rsid w:val="007F0CCA"/>
    <w:rsid w:val="007F0E90"/>
    <w:rsid w:val="007F1C77"/>
    <w:rsid w:val="007F5C7A"/>
    <w:rsid w:val="00800A8B"/>
    <w:rsid w:val="008047A3"/>
    <w:rsid w:val="00812009"/>
    <w:rsid w:val="00814365"/>
    <w:rsid w:val="0081707B"/>
    <w:rsid w:val="00822A23"/>
    <w:rsid w:val="00824B89"/>
    <w:rsid w:val="00830FF7"/>
    <w:rsid w:val="00851000"/>
    <w:rsid w:val="00852A57"/>
    <w:rsid w:val="00852F4C"/>
    <w:rsid w:val="0086530D"/>
    <w:rsid w:val="0087143A"/>
    <w:rsid w:val="008856AC"/>
    <w:rsid w:val="00895EDA"/>
    <w:rsid w:val="008976C8"/>
    <w:rsid w:val="008A0382"/>
    <w:rsid w:val="008A1533"/>
    <w:rsid w:val="008A1EE3"/>
    <w:rsid w:val="008A30E9"/>
    <w:rsid w:val="008B06C9"/>
    <w:rsid w:val="008B3299"/>
    <w:rsid w:val="008C1CF9"/>
    <w:rsid w:val="008C715F"/>
    <w:rsid w:val="008D0B48"/>
    <w:rsid w:val="008D3A07"/>
    <w:rsid w:val="008D442E"/>
    <w:rsid w:val="008E50B1"/>
    <w:rsid w:val="008F6621"/>
    <w:rsid w:val="00901449"/>
    <w:rsid w:val="009117DB"/>
    <w:rsid w:val="009210DD"/>
    <w:rsid w:val="009244B2"/>
    <w:rsid w:val="00924B82"/>
    <w:rsid w:val="00931882"/>
    <w:rsid w:val="00933DF1"/>
    <w:rsid w:val="0093693C"/>
    <w:rsid w:val="00953C44"/>
    <w:rsid w:val="009617B4"/>
    <w:rsid w:val="009627CC"/>
    <w:rsid w:val="00962EB9"/>
    <w:rsid w:val="00974560"/>
    <w:rsid w:val="0097533F"/>
    <w:rsid w:val="0098078A"/>
    <w:rsid w:val="00980A86"/>
    <w:rsid w:val="00993629"/>
    <w:rsid w:val="00995E19"/>
    <w:rsid w:val="009A1493"/>
    <w:rsid w:val="009A18D3"/>
    <w:rsid w:val="009A77BB"/>
    <w:rsid w:val="009B079F"/>
    <w:rsid w:val="009B410E"/>
    <w:rsid w:val="009B6DA9"/>
    <w:rsid w:val="009C24A7"/>
    <w:rsid w:val="009C3BD3"/>
    <w:rsid w:val="009D61E8"/>
    <w:rsid w:val="009E3702"/>
    <w:rsid w:val="009F022D"/>
    <w:rsid w:val="009F12C9"/>
    <w:rsid w:val="009F4D3A"/>
    <w:rsid w:val="009F7F28"/>
    <w:rsid w:val="00A009DB"/>
    <w:rsid w:val="00A02FDC"/>
    <w:rsid w:val="00A20895"/>
    <w:rsid w:val="00A21FC3"/>
    <w:rsid w:val="00A23B1A"/>
    <w:rsid w:val="00A24D80"/>
    <w:rsid w:val="00A31FC5"/>
    <w:rsid w:val="00A4347A"/>
    <w:rsid w:val="00A45692"/>
    <w:rsid w:val="00A47AEB"/>
    <w:rsid w:val="00A52B26"/>
    <w:rsid w:val="00A56CF7"/>
    <w:rsid w:val="00A57032"/>
    <w:rsid w:val="00A61EC3"/>
    <w:rsid w:val="00A664E7"/>
    <w:rsid w:val="00A71D56"/>
    <w:rsid w:val="00A75997"/>
    <w:rsid w:val="00A764F1"/>
    <w:rsid w:val="00A8149A"/>
    <w:rsid w:val="00A90E74"/>
    <w:rsid w:val="00A93526"/>
    <w:rsid w:val="00A95404"/>
    <w:rsid w:val="00AA3933"/>
    <w:rsid w:val="00AA6761"/>
    <w:rsid w:val="00AA6AD0"/>
    <w:rsid w:val="00AA7177"/>
    <w:rsid w:val="00AB1055"/>
    <w:rsid w:val="00AC0E04"/>
    <w:rsid w:val="00AC345B"/>
    <w:rsid w:val="00AD4F91"/>
    <w:rsid w:val="00AE05CA"/>
    <w:rsid w:val="00AE503E"/>
    <w:rsid w:val="00AE5BF8"/>
    <w:rsid w:val="00AE78C7"/>
    <w:rsid w:val="00AF0589"/>
    <w:rsid w:val="00AF4C5C"/>
    <w:rsid w:val="00AF70A4"/>
    <w:rsid w:val="00B04CF3"/>
    <w:rsid w:val="00B07E2D"/>
    <w:rsid w:val="00B10BA3"/>
    <w:rsid w:val="00B14D21"/>
    <w:rsid w:val="00B1793A"/>
    <w:rsid w:val="00B30D9E"/>
    <w:rsid w:val="00B35DA0"/>
    <w:rsid w:val="00B43AC0"/>
    <w:rsid w:val="00B4463C"/>
    <w:rsid w:val="00B47A9A"/>
    <w:rsid w:val="00B52C35"/>
    <w:rsid w:val="00B54BAD"/>
    <w:rsid w:val="00B61E75"/>
    <w:rsid w:val="00B63382"/>
    <w:rsid w:val="00B851C5"/>
    <w:rsid w:val="00B8577B"/>
    <w:rsid w:val="00B9140E"/>
    <w:rsid w:val="00BA51ED"/>
    <w:rsid w:val="00BB14A1"/>
    <w:rsid w:val="00BC31C8"/>
    <w:rsid w:val="00BC3EE8"/>
    <w:rsid w:val="00BD69B5"/>
    <w:rsid w:val="00BD7A2E"/>
    <w:rsid w:val="00BE3783"/>
    <w:rsid w:val="00BE55D6"/>
    <w:rsid w:val="00BF1676"/>
    <w:rsid w:val="00BF44FA"/>
    <w:rsid w:val="00C00548"/>
    <w:rsid w:val="00C017D1"/>
    <w:rsid w:val="00C104A7"/>
    <w:rsid w:val="00C12969"/>
    <w:rsid w:val="00C15BB4"/>
    <w:rsid w:val="00C16C61"/>
    <w:rsid w:val="00C30C70"/>
    <w:rsid w:val="00C43221"/>
    <w:rsid w:val="00C50D52"/>
    <w:rsid w:val="00C51506"/>
    <w:rsid w:val="00C53FF4"/>
    <w:rsid w:val="00C6190B"/>
    <w:rsid w:val="00C620F5"/>
    <w:rsid w:val="00C65A7E"/>
    <w:rsid w:val="00C6640B"/>
    <w:rsid w:val="00C70409"/>
    <w:rsid w:val="00C727CC"/>
    <w:rsid w:val="00C769F2"/>
    <w:rsid w:val="00C82ABC"/>
    <w:rsid w:val="00C85C64"/>
    <w:rsid w:val="00C905AA"/>
    <w:rsid w:val="00CA2A04"/>
    <w:rsid w:val="00CC18B1"/>
    <w:rsid w:val="00CC3B15"/>
    <w:rsid w:val="00CE4C68"/>
    <w:rsid w:val="00CE4E63"/>
    <w:rsid w:val="00CE7E68"/>
    <w:rsid w:val="00CF23A6"/>
    <w:rsid w:val="00D068D8"/>
    <w:rsid w:val="00D13233"/>
    <w:rsid w:val="00D135D5"/>
    <w:rsid w:val="00D179C7"/>
    <w:rsid w:val="00D2056F"/>
    <w:rsid w:val="00D23DF7"/>
    <w:rsid w:val="00D32D29"/>
    <w:rsid w:val="00D33A91"/>
    <w:rsid w:val="00D33AF1"/>
    <w:rsid w:val="00D42218"/>
    <w:rsid w:val="00D44531"/>
    <w:rsid w:val="00D46FA5"/>
    <w:rsid w:val="00D504BE"/>
    <w:rsid w:val="00D53381"/>
    <w:rsid w:val="00D5504C"/>
    <w:rsid w:val="00D5605A"/>
    <w:rsid w:val="00D5778C"/>
    <w:rsid w:val="00D62DBD"/>
    <w:rsid w:val="00D63297"/>
    <w:rsid w:val="00D72BA6"/>
    <w:rsid w:val="00D868EA"/>
    <w:rsid w:val="00D87A7D"/>
    <w:rsid w:val="00DA2779"/>
    <w:rsid w:val="00DA27C5"/>
    <w:rsid w:val="00DA3698"/>
    <w:rsid w:val="00DA3D42"/>
    <w:rsid w:val="00DB1C18"/>
    <w:rsid w:val="00DB3EF8"/>
    <w:rsid w:val="00DD0921"/>
    <w:rsid w:val="00DD2719"/>
    <w:rsid w:val="00DD6F94"/>
    <w:rsid w:val="00DF55BF"/>
    <w:rsid w:val="00E145F3"/>
    <w:rsid w:val="00E166FD"/>
    <w:rsid w:val="00E22829"/>
    <w:rsid w:val="00E31466"/>
    <w:rsid w:val="00E3254A"/>
    <w:rsid w:val="00E34BF4"/>
    <w:rsid w:val="00E416A9"/>
    <w:rsid w:val="00E44E0D"/>
    <w:rsid w:val="00E55B73"/>
    <w:rsid w:val="00E610D8"/>
    <w:rsid w:val="00E63065"/>
    <w:rsid w:val="00E6361C"/>
    <w:rsid w:val="00E656E0"/>
    <w:rsid w:val="00E706B0"/>
    <w:rsid w:val="00E766D1"/>
    <w:rsid w:val="00E808D6"/>
    <w:rsid w:val="00E83CE7"/>
    <w:rsid w:val="00E90832"/>
    <w:rsid w:val="00E97FED"/>
    <w:rsid w:val="00EA0540"/>
    <w:rsid w:val="00EA64EF"/>
    <w:rsid w:val="00EA7A0D"/>
    <w:rsid w:val="00EB09DA"/>
    <w:rsid w:val="00EB0F2E"/>
    <w:rsid w:val="00EB5963"/>
    <w:rsid w:val="00EC056F"/>
    <w:rsid w:val="00EC08F9"/>
    <w:rsid w:val="00EC5826"/>
    <w:rsid w:val="00ED02E7"/>
    <w:rsid w:val="00ED4B2D"/>
    <w:rsid w:val="00ED6B1E"/>
    <w:rsid w:val="00F00556"/>
    <w:rsid w:val="00F07EB1"/>
    <w:rsid w:val="00F1006E"/>
    <w:rsid w:val="00F15383"/>
    <w:rsid w:val="00F306B2"/>
    <w:rsid w:val="00F340D7"/>
    <w:rsid w:val="00F41CE7"/>
    <w:rsid w:val="00F4378B"/>
    <w:rsid w:val="00F47C58"/>
    <w:rsid w:val="00F5709D"/>
    <w:rsid w:val="00F6030B"/>
    <w:rsid w:val="00F647E3"/>
    <w:rsid w:val="00F76E69"/>
    <w:rsid w:val="00F90FBC"/>
    <w:rsid w:val="00FA19E4"/>
    <w:rsid w:val="00FA675B"/>
    <w:rsid w:val="00FB3135"/>
    <w:rsid w:val="00FB5C5C"/>
    <w:rsid w:val="00FC4616"/>
    <w:rsid w:val="00FD0076"/>
    <w:rsid w:val="00FD0893"/>
    <w:rsid w:val="00FD15D9"/>
    <w:rsid w:val="00FD5554"/>
    <w:rsid w:val="00FD731F"/>
    <w:rsid w:val="00FE58E3"/>
    <w:rsid w:val="00FF4DDF"/>
    <w:rsid w:val="00FF6077"/>
    <w:rsid w:val="0147CBB8"/>
    <w:rsid w:val="01ADA3EC"/>
    <w:rsid w:val="06F5152D"/>
    <w:rsid w:val="07372507"/>
    <w:rsid w:val="08E4851F"/>
    <w:rsid w:val="0B244150"/>
    <w:rsid w:val="11476D9A"/>
    <w:rsid w:val="1190AA75"/>
    <w:rsid w:val="11ABF60A"/>
    <w:rsid w:val="13A2CAB0"/>
    <w:rsid w:val="1CD2DD64"/>
    <w:rsid w:val="1EEE455E"/>
    <w:rsid w:val="22398CC5"/>
    <w:rsid w:val="234FA168"/>
    <w:rsid w:val="248F3C36"/>
    <w:rsid w:val="2C5B04CA"/>
    <w:rsid w:val="2F7660FE"/>
    <w:rsid w:val="3CC10F45"/>
    <w:rsid w:val="3E7F160D"/>
    <w:rsid w:val="403E61AE"/>
    <w:rsid w:val="423C8158"/>
    <w:rsid w:val="5164525E"/>
    <w:rsid w:val="51E191A8"/>
    <w:rsid w:val="5480F5F5"/>
    <w:rsid w:val="560E6860"/>
    <w:rsid w:val="56AF9CDC"/>
    <w:rsid w:val="57D6D3AD"/>
    <w:rsid w:val="5960CC9D"/>
    <w:rsid w:val="5C9A817F"/>
    <w:rsid w:val="63420DA1"/>
    <w:rsid w:val="6FAAADA3"/>
    <w:rsid w:val="76E54DDA"/>
    <w:rsid w:val="7A3ECA7C"/>
    <w:rsid w:val="7C51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0D4A"/>
  <w15:chartTrackingRefBased/>
  <w15:docId w15:val="{A0A221C9-A0F4-4277-8CA6-89EEC41D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6AC"/>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85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8856AC"/>
    <w:pPr>
      <w:spacing w:after="120"/>
    </w:pPr>
  </w:style>
  <w:style w:type="character" w:customStyle="1" w:styleId="BodyTextChar">
    <w:name w:val="Body Text Char"/>
    <w:basedOn w:val="DefaultParagraphFont"/>
    <w:link w:val="BodyText"/>
    <w:uiPriority w:val="99"/>
    <w:semiHidden/>
    <w:rsid w:val="008856AC"/>
    <w:rPr>
      <w:rFonts w:ascii="Calibri" w:eastAsia="Calibri" w:hAnsi="Calibri" w:cs="Arial"/>
      <w:sz w:val="20"/>
      <w:szCs w:val="20"/>
      <w:lang w:eastAsia="en-GB"/>
    </w:rPr>
  </w:style>
  <w:style w:type="paragraph" w:styleId="ListParagraph">
    <w:name w:val="List Paragraph"/>
    <w:basedOn w:val="Normal"/>
    <w:uiPriority w:val="34"/>
    <w:qFormat/>
    <w:rsid w:val="0034208D"/>
    <w:pPr>
      <w:ind w:left="720"/>
      <w:contextualSpacing/>
    </w:pPr>
  </w:style>
  <w:style w:type="paragraph" w:styleId="Header">
    <w:name w:val="header"/>
    <w:basedOn w:val="Normal"/>
    <w:link w:val="HeaderChar"/>
    <w:uiPriority w:val="99"/>
    <w:unhideWhenUsed/>
    <w:rsid w:val="00EA0540"/>
    <w:pPr>
      <w:tabs>
        <w:tab w:val="center" w:pos="4513"/>
        <w:tab w:val="right" w:pos="9026"/>
      </w:tabs>
    </w:pPr>
  </w:style>
  <w:style w:type="character" w:customStyle="1" w:styleId="HeaderChar">
    <w:name w:val="Header Char"/>
    <w:basedOn w:val="DefaultParagraphFont"/>
    <w:link w:val="Header"/>
    <w:uiPriority w:val="99"/>
    <w:rsid w:val="00EA0540"/>
    <w:rPr>
      <w:rFonts w:ascii="Calibri" w:eastAsia="Calibri" w:hAnsi="Calibri" w:cs="Arial"/>
      <w:sz w:val="20"/>
      <w:szCs w:val="20"/>
      <w:lang w:eastAsia="en-GB"/>
    </w:rPr>
  </w:style>
  <w:style w:type="paragraph" w:styleId="Footer">
    <w:name w:val="footer"/>
    <w:basedOn w:val="Normal"/>
    <w:link w:val="FooterChar"/>
    <w:uiPriority w:val="99"/>
    <w:unhideWhenUsed/>
    <w:rsid w:val="00EA0540"/>
    <w:pPr>
      <w:tabs>
        <w:tab w:val="center" w:pos="4513"/>
        <w:tab w:val="right" w:pos="9026"/>
      </w:tabs>
    </w:pPr>
  </w:style>
  <w:style w:type="character" w:customStyle="1" w:styleId="FooterChar">
    <w:name w:val="Footer Char"/>
    <w:basedOn w:val="DefaultParagraphFont"/>
    <w:link w:val="Footer"/>
    <w:uiPriority w:val="99"/>
    <w:rsid w:val="00EA0540"/>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9B07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79F"/>
    <w:rPr>
      <w:rFonts w:ascii="Segoe UI" w:eastAsia="Calibri" w:hAnsi="Segoe UI" w:cs="Segoe UI"/>
      <w:sz w:val="18"/>
      <w:szCs w:val="18"/>
      <w:lang w:eastAsia="en-GB"/>
    </w:rPr>
  </w:style>
  <w:style w:type="paragraph" w:styleId="NoSpacing">
    <w:name w:val="No Spacing"/>
    <w:link w:val="NoSpacingChar"/>
    <w:uiPriority w:val="1"/>
    <w:qFormat/>
    <w:rsid w:val="00447A7B"/>
    <w:pPr>
      <w:spacing w:after="0"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447A7B"/>
    <w:rPr>
      <w:rFonts w:ascii="Times New Roman" w:eastAsia="Times New Roman" w:hAnsi="Times New Roman" w:cs="Times New Roman"/>
      <w:sz w:val="24"/>
      <w:szCs w:val="24"/>
    </w:rPr>
  </w:style>
  <w:style w:type="character" w:customStyle="1" w:styleId="BodyChar">
    <w:name w:val="Body Char"/>
    <w:basedOn w:val="DefaultParagraphFont"/>
    <w:link w:val="Body"/>
    <w:locked/>
    <w:rsid w:val="00513BB0"/>
    <w:rPr>
      <w:rFonts w:ascii="Times New Roman" w:eastAsia="Times New Roman" w:hAnsi="Times New Roman"/>
    </w:rPr>
  </w:style>
  <w:style w:type="paragraph" w:customStyle="1" w:styleId="Body">
    <w:name w:val="Body"/>
    <w:basedOn w:val="Normal"/>
    <w:link w:val="BodyChar"/>
    <w:qFormat/>
    <w:rsid w:val="00513BB0"/>
    <w:pPr>
      <w:tabs>
        <w:tab w:val="left" w:pos="851"/>
        <w:tab w:val="left" w:pos="1701"/>
        <w:tab w:val="left" w:pos="2835"/>
        <w:tab w:val="left" w:pos="4253"/>
      </w:tabs>
      <w:overflowPunct w:val="0"/>
      <w:autoSpaceDE w:val="0"/>
      <w:autoSpaceDN w:val="0"/>
      <w:adjustRightInd w:val="0"/>
      <w:spacing w:after="140" w:line="280" w:lineRule="exact"/>
      <w:ind w:left="567"/>
      <w:jc w:val="both"/>
    </w:pPr>
    <w:rPr>
      <w:rFonts w:ascii="Times New Roman" w:eastAsia="Times New Roman" w:hAnsi="Times New Roman" w:cstheme="minorBidi"/>
      <w:sz w:val="22"/>
      <w:szCs w:val="22"/>
      <w:lang w:eastAsia="en-US"/>
    </w:rPr>
  </w:style>
  <w:style w:type="character" w:customStyle="1" w:styleId="BodyBoldChar">
    <w:name w:val="Body Bold Char"/>
    <w:basedOn w:val="BodyChar"/>
    <w:link w:val="BodyBold"/>
    <w:locked/>
    <w:rsid w:val="00513BB0"/>
    <w:rPr>
      <w:rFonts w:ascii="Times New Roman" w:eastAsia="Times New Roman" w:hAnsi="Times New Roman"/>
      <w:b/>
    </w:rPr>
  </w:style>
  <w:style w:type="paragraph" w:customStyle="1" w:styleId="BodyBold">
    <w:name w:val="Body Bold"/>
    <w:basedOn w:val="Body"/>
    <w:link w:val="BodyBoldChar"/>
    <w:qFormat/>
    <w:rsid w:val="00513BB0"/>
    <w:rPr>
      <w:b/>
    </w:rPr>
  </w:style>
  <w:style w:type="paragraph" w:customStyle="1" w:styleId="DefaultText">
    <w:name w:val="Default Text"/>
    <w:basedOn w:val="Normal"/>
    <w:rsid w:val="00513BB0"/>
    <w:pPr>
      <w:autoSpaceDE w:val="0"/>
      <w:autoSpaceDN w:val="0"/>
      <w:adjustRightInd w:val="0"/>
    </w:pPr>
    <w:rPr>
      <w:rFonts w:ascii="Times New Roman" w:eastAsia="Times New Roman" w:hAnsi="Times New Roman" w:cs="Times New Roman"/>
      <w:sz w:val="24"/>
      <w:szCs w:val="24"/>
      <w:lang w:val="en-US" w:eastAsia="en-US"/>
    </w:rPr>
  </w:style>
  <w:style w:type="paragraph" w:customStyle="1" w:styleId="Default">
    <w:name w:val="Default"/>
    <w:rsid w:val="00490E5C"/>
    <w:pPr>
      <w:autoSpaceDE w:val="0"/>
      <w:autoSpaceDN w:val="0"/>
      <w:adjustRightInd w:val="0"/>
      <w:spacing w:after="0" w:line="240" w:lineRule="auto"/>
    </w:pPr>
    <w:rPr>
      <w:rFonts w:ascii="Arial" w:hAnsi="Arial" w:cs="Arial"/>
      <w:color w:val="000000"/>
      <w:sz w:val="24"/>
      <w:szCs w:val="24"/>
    </w:rPr>
  </w:style>
  <w:style w:type="paragraph" w:customStyle="1" w:styleId="Tablecopybulleted">
    <w:name w:val="Table copy bulleted"/>
    <w:basedOn w:val="Normal"/>
    <w:qFormat/>
    <w:rsid w:val="00C017D1"/>
    <w:pPr>
      <w:keepLines/>
      <w:numPr>
        <w:numId w:val="39"/>
      </w:numPr>
      <w:spacing w:after="60"/>
      <w:textboxTightWrap w:val="allLines"/>
    </w:pPr>
    <w:rPr>
      <w:rFonts w:ascii="Arial" w:eastAsia="MS Mincho" w:hAnsi="Arial"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32672">
      <w:bodyDiv w:val="1"/>
      <w:marLeft w:val="0"/>
      <w:marRight w:val="0"/>
      <w:marTop w:val="0"/>
      <w:marBottom w:val="0"/>
      <w:divBdr>
        <w:top w:val="none" w:sz="0" w:space="0" w:color="auto"/>
        <w:left w:val="none" w:sz="0" w:space="0" w:color="auto"/>
        <w:bottom w:val="none" w:sz="0" w:space="0" w:color="auto"/>
        <w:right w:val="none" w:sz="0" w:space="0" w:color="auto"/>
      </w:divBdr>
    </w:div>
    <w:div w:id="302271212">
      <w:bodyDiv w:val="1"/>
      <w:marLeft w:val="0"/>
      <w:marRight w:val="0"/>
      <w:marTop w:val="0"/>
      <w:marBottom w:val="0"/>
      <w:divBdr>
        <w:top w:val="none" w:sz="0" w:space="0" w:color="auto"/>
        <w:left w:val="none" w:sz="0" w:space="0" w:color="auto"/>
        <w:bottom w:val="none" w:sz="0" w:space="0" w:color="auto"/>
        <w:right w:val="none" w:sz="0" w:space="0" w:color="auto"/>
      </w:divBdr>
    </w:div>
    <w:div w:id="305211495">
      <w:bodyDiv w:val="1"/>
      <w:marLeft w:val="0"/>
      <w:marRight w:val="0"/>
      <w:marTop w:val="0"/>
      <w:marBottom w:val="0"/>
      <w:divBdr>
        <w:top w:val="none" w:sz="0" w:space="0" w:color="auto"/>
        <w:left w:val="none" w:sz="0" w:space="0" w:color="auto"/>
        <w:bottom w:val="none" w:sz="0" w:space="0" w:color="auto"/>
        <w:right w:val="none" w:sz="0" w:space="0" w:color="auto"/>
      </w:divBdr>
    </w:div>
    <w:div w:id="539437273">
      <w:bodyDiv w:val="1"/>
      <w:marLeft w:val="0"/>
      <w:marRight w:val="0"/>
      <w:marTop w:val="0"/>
      <w:marBottom w:val="0"/>
      <w:divBdr>
        <w:top w:val="none" w:sz="0" w:space="0" w:color="auto"/>
        <w:left w:val="none" w:sz="0" w:space="0" w:color="auto"/>
        <w:bottom w:val="none" w:sz="0" w:space="0" w:color="auto"/>
        <w:right w:val="none" w:sz="0" w:space="0" w:color="auto"/>
      </w:divBdr>
    </w:div>
    <w:div w:id="1246649617">
      <w:bodyDiv w:val="1"/>
      <w:marLeft w:val="0"/>
      <w:marRight w:val="0"/>
      <w:marTop w:val="0"/>
      <w:marBottom w:val="0"/>
      <w:divBdr>
        <w:top w:val="none" w:sz="0" w:space="0" w:color="auto"/>
        <w:left w:val="none" w:sz="0" w:space="0" w:color="auto"/>
        <w:bottom w:val="none" w:sz="0" w:space="0" w:color="auto"/>
        <w:right w:val="none" w:sz="0" w:space="0" w:color="auto"/>
      </w:divBdr>
    </w:div>
    <w:div w:id="1325167176">
      <w:bodyDiv w:val="1"/>
      <w:marLeft w:val="0"/>
      <w:marRight w:val="0"/>
      <w:marTop w:val="0"/>
      <w:marBottom w:val="0"/>
      <w:divBdr>
        <w:top w:val="none" w:sz="0" w:space="0" w:color="auto"/>
        <w:left w:val="none" w:sz="0" w:space="0" w:color="auto"/>
        <w:bottom w:val="none" w:sz="0" w:space="0" w:color="auto"/>
        <w:right w:val="none" w:sz="0" w:space="0" w:color="auto"/>
      </w:divBdr>
    </w:div>
    <w:div w:id="1352755048">
      <w:bodyDiv w:val="1"/>
      <w:marLeft w:val="0"/>
      <w:marRight w:val="0"/>
      <w:marTop w:val="0"/>
      <w:marBottom w:val="0"/>
      <w:divBdr>
        <w:top w:val="none" w:sz="0" w:space="0" w:color="auto"/>
        <w:left w:val="none" w:sz="0" w:space="0" w:color="auto"/>
        <w:bottom w:val="none" w:sz="0" w:space="0" w:color="auto"/>
        <w:right w:val="none" w:sz="0" w:space="0" w:color="auto"/>
      </w:divBdr>
    </w:div>
    <w:div w:id="1550023766">
      <w:bodyDiv w:val="1"/>
      <w:marLeft w:val="0"/>
      <w:marRight w:val="0"/>
      <w:marTop w:val="0"/>
      <w:marBottom w:val="0"/>
      <w:divBdr>
        <w:top w:val="none" w:sz="0" w:space="0" w:color="auto"/>
        <w:left w:val="none" w:sz="0" w:space="0" w:color="auto"/>
        <w:bottom w:val="none" w:sz="0" w:space="0" w:color="auto"/>
        <w:right w:val="none" w:sz="0" w:space="0" w:color="auto"/>
      </w:divBdr>
    </w:div>
    <w:div w:id="17582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F0688-6B82-4AA2-9468-0D75F7E7C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2ecfd-f62f-4890-ad65-318fc18bdbe2"/>
    <ds:schemaRef ds:uri="4b35b2b7-d641-4fa0-810a-f7e763609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C8D2B-E317-49BC-9F52-D70A60EDE8E2}">
  <ds:schemaRefs>
    <ds:schemaRef ds:uri="http://schemas.microsoft.com/sharepoint/v3/contenttype/forms"/>
  </ds:schemaRefs>
</ds:datastoreItem>
</file>

<file path=customXml/itemProps3.xml><?xml version="1.0" encoding="utf-8"?>
<ds:datastoreItem xmlns:ds="http://schemas.openxmlformats.org/officeDocument/2006/customXml" ds:itemID="{6F1D9728-D400-4461-A5CE-2E3E28402BBD}">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customXml/itemProps4.xml><?xml version="1.0" encoding="utf-8"?>
<ds:datastoreItem xmlns:ds="http://schemas.openxmlformats.org/officeDocument/2006/customXml" ds:itemID="{792C14D9-BB5E-4B49-9793-229946921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Cumbria</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Toby</dc:creator>
  <cp:keywords/>
  <dc:description/>
  <cp:lastModifiedBy>R Bramhall</cp:lastModifiedBy>
  <cp:revision>12</cp:revision>
  <cp:lastPrinted>2026-05-26T08:33:00Z</cp:lastPrinted>
  <dcterms:created xsi:type="dcterms:W3CDTF">2026-05-26T07:38:00Z</dcterms:created>
  <dcterms:modified xsi:type="dcterms:W3CDTF">2026-05-26T08:37:00Z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MediaServiceImageTags">
    <vt:lpwstr/>
  </property>
</Properties>
</file>